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7465C" w14:textId="461FB065" w:rsidR="0002724D" w:rsidRPr="0068734D" w:rsidRDefault="005A1B10" w:rsidP="005A1B10">
      <w:pPr>
        <w:jc w:val="center"/>
        <w:rPr>
          <w:b/>
          <w:bCs/>
        </w:rPr>
      </w:pPr>
      <w:r w:rsidRPr="0068734D">
        <w:rPr>
          <w:b/>
          <w:bCs/>
        </w:rPr>
        <w:t>IUI Office of Academic Affairs</w:t>
      </w:r>
    </w:p>
    <w:p w14:paraId="48BEE88F" w14:textId="5EEC95EE" w:rsidR="005A1B10" w:rsidRPr="0068734D" w:rsidRDefault="005A1B10" w:rsidP="005A1B10">
      <w:pPr>
        <w:jc w:val="center"/>
        <w:rPr>
          <w:sz w:val="22"/>
          <w:szCs w:val="22"/>
        </w:rPr>
      </w:pPr>
    </w:p>
    <w:p w14:paraId="3540BF73" w14:textId="209352E6" w:rsidR="005A1B10" w:rsidRPr="0068734D" w:rsidRDefault="005A1B10" w:rsidP="005A1B10">
      <w:pPr>
        <w:jc w:val="center"/>
        <w:rPr>
          <w:sz w:val="22"/>
          <w:szCs w:val="22"/>
        </w:rPr>
      </w:pPr>
      <w:r w:rsidRPr="0068734D">
        <w:rPr>
          <w:sz w:val="22"/>
          <w:szCs w:val="22"/>
        </w:rPr>
        <w:t>Approval of Terms for Academic Appointments</w:t>
      </w:r>
    </w:p>
    <w:p w14:paraId="4EE01087" w14:textId="441CBF98" w:rsidR="005A1B10" w:rsidRPr="0068734D" w:rsidRDefault="005A1B10" w:rsidP="005A1B10">
      <w:pPr>
        <w:jc w:val="center"/>
        <w:rPr>
          <w:sz w:val="22"/>
          <w:szCs w:val="22"/>
        </w:rPr>
      </w:pPr>
      <w:r w:rsidRPr="0068734D">
        <w:rPr>
          <w:sz w:val="22"/>
          <w:szCs w:val="22"/>
        </w:rPr>
        <w:t xml:space="preserve">For </w:t>
      </w:r>
      <w:r w:rsidR="009B7EFC">
        <w:rPr>
          <w:sz w:val="22"/>
          <w:szCs w:val="22"/>
        </w:rPr>
        <w:t>Tenured and Tenure-Track Faculty</w:t>
      </w:r>
    </w:p>
    <w:p w14:paraId="368EBBEE" w14:textId="24A6CC3F" w:rsidR="0068734D" w:rsidRPr="0068734D" w:rsidRDefault="0068734D" w:rsidP="005A1B10">
      <w:pPr>
        <w:jc w:val="center"/>
        <w:rPr>
          <w:sz w:val="22"/>
          <w:szCs w:val="22"/>
        </w:rPr>
      </w:pPr>
    </w:p>
    <w:p w14:paraId="2DF644DC" w14:textId="416D2466" w:rsidR="0068734D" w:rsidRPr="00CE6B16" w:rsidRDefault="0068734D" w:rsidP="005A1B10">
      <w:pPr>
        <w:jc w:val="center"/>
        <w:rPr>
          <w:sz w:val="22"/>
          <w:szCs w:val="22"/>
        </w:rPr>
      </w:pPr>
      <w:r w:rsidRPr="00CE6B16">
        <w:rPr>
          <w:sz w:val="22"/>
          <w:szCs w:val="22"/>
        </w:rPr>
        <w:t>Routing and Action Form</w:t>
      </w:r>
    </w:p>
    <w:p w14:paraId="131A3F70" w14:textId="7100721E" w:rsidR="0068734D" w:rsidRPr="0068734D" w:rsidRDefault="0068734D" w:rsidP="005A1B10">
      <w:pPr>
        <w:jc w:val="center"/>
        <w:rPr>
          <w:sz w:val="22"/>
          <w:szCs w:val="22"/>
        </w:rPr>
      </w:pPr>
    </w:p>
    <w:p w14:paraId="3926DF36" w14:textId="234DED44" w:rsidR="0068734D" w:rsidRPr="0068734D" w:rsidRDefault="0068734D" w:rsidP="005A1B10">
      <w:pPr>
        <w:jc w:val="center"/>
        <w:rPr>
          <w:sz w:val="22"/>
          <w:szCs w:val="22"/>
        </w:rPr>
      </w:pPr>
    </w:p>
    <w:tbl>
      <w:tblPr>
        <w:tblStyle w:val="TableGrid"/>
        <w:tblW w:w="0" w:type="auto"/>
        <w:tblLook w:val="04A0" w:firstRow="1" w:lastRow="0" w:firstColumn="1" w:lastColumn="0" w:noHBand="0" w:noVBand="1"/>
      </w:tblPr>
      <w:tblGrid>
        <w:gridCol w:w="3145"/>
        <w:gridCol w:w="7645"/>
      </w:tblGrid>
      <w:tr w:rsidR="00EF009A" w:rsidRPr="00EF009A" w14:paraId="4F2C18EC" w14:textId="77777777" w:rsidTr="009530AC">
        <w:tc>
          <w:tcPr>
            <w:tcW w:w="3145" w:type="dxa"/>
          </w:tcPr>
          <w:p w14:paraId="5DCCA286" w14:textId="77777777" w:rsidR="0068734D" w:rsidRPr="00EF009A" w:rsidRDefault="0068734D" w:rsidP="0068734D">
            <w:pPr>
              <w:rPr>
                <w:b/>
                <w:bCs/>
                <w:sz w:val="22"/>
                <w:szCs w:val="22"/>
              </w:rPr>
            </w:pPr>
            <w:r w:rsidRPr="00EF009A">
              <w:rPr>
                <w:b/>
                <w:bCs/>
                <w:sz w:val="22"/>
                <w:szCs w:val="22"/>
              </w:rPr>
              <w:t>Candidate Name</w:t>
            </w:r>
          </w:p>
          <w:p w14:paraId="504FA27A" w14:textId="64C11196" w:rsidR="0068734D" w:rsidRPr="00EF009A" w:rsidRDefault="0068734D" w:rsidP="0068734D">
            <w:pPr>
              <w:rPr>
                <w:b/>
                <w:bCs/>
                <w:sz w:val="22"/>
                <w:szCs w:val="22"/>
              </w:rPr>
            </w:pPr>
          </w:p>
        </w:tc>
        <w:sdt>
          <w:sdtPr>
            <w:rPr>
              <w:sz w:val="22"/>
              <w:szCs w:val="22"/>
            </w:rPr>
            <w:id w:val="-872841127"/>
            <w:placeholder>
              <w:docPart w:val="DefaultPlaceholder_-1854013440"/>
            </w:placeholder>
            <w:showingPlcHdr/>
          </w:sdtPr>
          <w:sdtEndPr/>
          <w:sdtContent>
            <w:tc>
              <w:tcPr>
                <w:tcW w:w="7645" w:type="dxa"/>
              </w:tcPr>
              <w:p w14:paraId="1A19144A" w14:textId="11453897" w:rsidR="0068734D" w:rsidRPr="00EF009A" w:rsidRDefault="0068734D" w:rsidP="0068734D">
                <w:pPr>
                  <w:rPr>
                    <w:sz w:val="22"/>
                    <w:szCs w:val="22"/>
                  </w:rPr>
                </w:pPr>
                <w:r w:rsidRPr="00EF009A">
                  <w:rPr>
                    <w:rStyle w:val="PlaceholderText"/>
                    <w:color w:val="auto"/>
                    <w:sz w:val="22"/>
                    <w:szCs w:val="22"/>
                  </w:rPr>
                  <w:t>Click or tap here to enter text.</w:t>
                </w:r>
              </w:p>
            </w:tc>
          </w:sdtContent>
        </w:sdt>
      </w:tr>
      <w:tr w:rsidR="00EF009A" w:rsidRPr="00EF009A" w14:paraId="4849A544" w14:textId="77777777" w:rsidTr="009530AC">
        <w:tc>
          <w:tcPr>
            <w:tcW w:w="3145" w:type="dxa"/>
          </w:tcPr>
          <w:p w14:paraId="7226172C" w14:textId="04C9199C" w:rsidR="0068734D" w:rsidRPr="00EF009A" w:rsidRDefault="0068734D" w:rsidP="0068734D">
            <w:pPr>
              <w:rPr>
                <w:b/>
                <w:bCs/>
                <w:sz w:val="22"/>
                <w:szCs w:val="22"/>
              </w:rPr>
            </w:pPr>
            <w:r w:rsidRPr="00EF009A">
              <w:rPr>
                <w:b/>
                <w:bCs/>
                <w:sz w:val="22"/>
                <w:szCs w:val="22"/>
              </w:rPr>
              <w:t xml:space="preserve">Department / </w:t>
            </w:r>
            <w:r w:rsidR="0038030B">
              <w:rPr>
                <w:b/>
                <w:bCs/>
                <w:sz w:val="22"/>
                <w:szCs w:val="22"/>
              </w:rPr>
              <w:t xml:space="preserve">School/ </w:t>
            </w:r>
            <w:r w:rsidRPr="00EF009A">
              <w:rPr>
                <w:b/>
                <w:bCs/>
                <w:sz w:val="22"/>
                <w:szCs w:val="22"/>
              </w:rPr>
              <w:t>Campus</w:t>
            </w:r>
          </w:p>
          <w:p w14:paraId="75C53367" w14:textId="0E83D243" w:rsidR="0068734D" w:rsidRPr="00EF009A" w:rsidRDefault="0068734D" w:rsidP="0068734D">
            <w:pPr>
              <w:rPr>
                <w:b/>
                <w:bCs/>
                <w:sz w:val="22"/>
                <w:szCs w:val="22"/>
              </w:rPr>
            </w:pPr>
          </w:p>
        </w:tc>
        <w:sdt>
          <w:sdtPr>
            <w:rPr>
              <w:sz w:val="22"/>
              <w:szCs w:val="22"/>
            </w:rPr>
            <w:id w:val="1236827357"/>
            <w:placeholder>
              <w:docPart w:val="DefaultPlaceholder_-1854013440"/>
            </w:placeholder>
            <w:showingPlcHdr/>
          </w:sdtPr>
          <w:sdtEndPr/>
          <w:sdtContent>
            <w:tc>
              <w:tcPr>
                <w:tcW w:w="7645" w:type="dxa"/>
              </w:tcPr>
              <w:p w14:paraId="2951F5A6" w14:textId="40A84846" w:rsidR="0068734D" w:rsidRPr="00EF009A" w:rsidRDefault="0068734D" w:rsidP="0068734D">
                <w:pPr>
                  <w:rPr>
                    <w:sz w:val="22"/>
                    <w:szCs w:val="22"/>
                  </w:rPr>
                </w:pPr>
                <w:r w:rsidRPr="00EF009A">
                  <w:rPr>
                    <w:rStyle w:val="PlaceholderText"/>
                    <w:color w:val="auto"/>
                    <w:sz w:val="22"/>
                    <w:szCs w:val="22"/>
                  </w:rPr>
                  <w:t>Click or tap here to enter text.</w:t>
                </w:r>
              </w:p>
            </w:tc>
          </w:sdtContent>
        </w:sdt>
      </w:tr>
      <w:tr w:rsidR="00EF009A" w:rsidRPr="00EF009A" w14:paraId="0F47AAD9" w14:textId="77777777" w:rsidTr="009530AC">
        <w:tc>
          <w:tcPr>
            <w:tcW w:w="3145" w:type="dxa"/>
          </w:tcPr>
          <w:p w14:paraId="7F9D2675" w14:textId="50719F1B" w:rsidR="0068734D" w:rsidRPr="00EF009A" w:rsidRDefault="009B7EFC" w:rsidP="0068734D">
            <w:pPr>
              <w:rPr>
                <w:b/>
                <w:bCs/>
                <w:sz w:val="22"/>
                <w:szCs w:val="22"/>
              </w:rPr>
            </w:pPr>
            <w:r>
              <w:rPr>
                <w:b/>
                <w:bCs/>
                <w:sz w:val="22"/>
                <w:szCs w:val="22"/>
              </w:rPr>
              <w:t>Proposed Rank</w:t>
            </w:r>
          </w:p>
        </w:tc>
        <w:tc>
          <w:tcPr>
            <w:tcW w:w="7645" w:type="dxa"/>
          </w:tcPr>
          <w:p w14:paraId="4AD95967" w14:textId="10404AF0" w:rsidR="0068734D" w:rsidRPr="00EF009A" w:rsidRDefault="006A1083" w:rsidP="0068734D">
            <w:pPr>
              <w:tabs>
                <w:tab w:val="left" w:pos="3299"/>
              </w:tabs>
              <w:rPr>
                <w:sz w:val="22"/>
                <w:szCs w:val="22"/>
              </w:rPr>
            </w:pPr>
            <w:sdt>
              <w:sdtPr>
                <w:rPr>
                  <w:sz w:val="22"/>
                  <w:szCs w:val="22"/>
                </w:rPr>
                <w:id w:val="611249369"/>
                <w14:checkbox>
                  <w14:checked w14:val="0"/>
                  <w14:checkedState w14:val="2612" w14:font="MS Gothic"/>
                  <w14:uncheckedState w14:val="2610" w14:font="MS Gothic"/>
                </w14:checkbox>
              </w:sdtPr>
              <w:sdtEndPr/>
              <w:sdtContent>
                <w:r w:rsidR="0068734D" w:rsidRPr="00EF009A">
                  <w:rPr>
                    <w:rFonts w:ascii="MS Gothic" w:eastAsia="MS Gothic" w:hAnsi="MS Gothic" w:hint="eastAsia"/>
                    <w:sz w:val="22"/>
                    <w:szCs w:val="22"/>
                  </w:rPr>
                  <w:t>☐</w:t>
                </w:r>
              </w:sdtContent>
            </w:sdt>
            <w:r w:rsidR="0068734D" w:rsidRPr="00EF009A">
              <w:rPr>
                <w:sz w:val="22"/>
                <w:szCs w:val="22"/>
              </w:rPr>
              <w:t xml:space="preserve"> </w:t>
            </w:r>
            <w:r w:rsidR="009B7EFC">
              <w:rPr>
                <w:sz w:val="22"/>
                <w:szCs w:val="22"/>
              </w:rPr>
              <w:t>Assistant Professor (FT3)</w:t>
            </w:r>
            <w:r w:rsidR="0068734D" w:rsidRPr="00EF009A">
              <w:rPr>
                <w:sz w:val="22"/>
                <w:szCs w:val="22"/>
              </w:rPr>
              <w:t xml:space="preserve">  </w:t>
            </w:r>
            <w:sdt>
              <w:sdtPr>
                <w:rPr>
                  <w:sz w:val="22"/>
                  <w:szCs w:val="22"/>
                </w:rPr>
                <w:id w:val="1279142425"/>
                <w14:checkbox>
                  <w14:checked w14:val="0"/>
                  <w14:checkedState w14:val="2612" w14:font="MS Gothic"/>
                  <w14:uncheckedState w14:val="2610" w14:font="MS Gothic"/>
                </w14:checkbox>
              </w:sdtPr>
              <w:sdtEndPr/>
              <w:sdtContent>
                <w:r w:rsidR="0068734D" w:rsidRPr="00EF009A">
                  <w:rPr>
                    <w:rFonts w:ascii="MS Gothic" w:eastAsia="MS Gothic" w:hAnsi="MS Gothic" w:hint="eastAsia"/>
                    <w:sz w:val="22"/>
                    <w:szCs w:val="22"/>
                  </w:rPr>
                  <w:t>☐</w:t>
                </w:r>
              </w:sdtContent>
            </w:sdt>
            <w:r w:rsidR="0068734D" w:rsidRPr="00EF009A">
              <w:rPr>
                <w:sz w:val="22"/>
                <w:szCs w:val="22"/>
              </w:rPr>
              <w:t xml:space="preserve"> </w:t>
            </w:r>
            <w:r w:rsidR="009B7EFC">
              <w:rPr>
                <w:sz w:val="22"/>
                <w:szCs w:val="22"/>
              </w:rPr>
              <w:t>Associate Professor (FT2)</w:t>
            </w:r>
            <w:r w:rsidR="0068734D" w:rsidRPr="00EF009A">
              <w:rPr>
                <w:sz w:val="22"/>
                <w:szCs w:val="22"/>
              </w:rPr>
              <w:t xml:space="preserve">  </w:t>
            </w:r>
            <w:sdt>
              <w:sdtPr>
                <w:rPr>
                  <w:sz w:val="22"/>
                  <w:szCs w:val="22"/>
                </w:rPr>
                <w:id w:val="506949222"/>
                <w14:checkbox>
                  <w14:checked w14:val="0"/>
                  <w14:checkedState w14:val="2612" w14:font="MS Gothic"/>
                  <w14:uncheckedState w14:val="2610" w14:font="MS Gothic"/>
                </w14:checkbox>
              </w:sdtPr>
              <w:sdtEndPr/>
              <w:sdtContent>
                <w:r w:rsidR="0068734D" w:rsidRPr="00EF009A">
                  <w:rPr>
                    <w:rFonts w:ascii="MS Gothic" w:eastAsia="MS Gothic" w:hAnsi="MS Gothic" w:hint="eastAsia"/>
                    <w:sz w:val="22"/>
                    <w:szCs w:val="22"/>
                  </w:rPr>
                  <w:t>☐</w:t>
                </w:r>
              </w:sdtContent>
            </w:sdt>
            <w:r w:rsidR="0068734D" w:rsidRPr="00EF009A">
              <w:rPr>
                <w:sz w:val="22"/>
                <w:szCs w:val="22"/>
              </w:rPr>
              <w:t xml:space="preserve"> </w:t>
            </w:r>
            <w:r w:rsidR="009B7EFC">
              <w:rPr>
                <w:sz w:val="22"/>
                <w:szCs w:val="22"/>
              </w:rPr>
              <w:t>Professor (FT1)</w:t>
            </w:r>
            <w:r w:rsidR="0068734D" w:rsidRPr="00EF009A">
              <w:rPr>
                <w:sz w:val="22"/>
                <w:szCs w:val="22"/>
              </w:rPr>
              <w:t xml:space="preserve">     </w:t>
            </w:r>
            <w:sdt>
              <w:sdtPr>
                <w:rPr>
                  <w:sz w:val="22"/>
                  <w:szCs w:val="22"/>
                </w:rPr>
                <w:id w:val="2032300891"/>
                <w14:checkbox>
                  <w14:checked w14:val="0"/>
                  <w14:checkedState w14:val="2612" w14:font="MS Gothic"/>
                  <w14:uncheckedState w14:val="2610" w14:font="MS Gothic"/>
                </w14:checkbox>
              </w:sdtPr>
              <w:sdtEndPr/>
              <w:sdtContent>
                <w:r w:rsidR="0068734D" w:rsidRPr="00EF009A">
                  <w:rPr>
                    <w:rFonts w:ascii="MS Gothic" w:eastAsia="MS Gothic" w:hAnsi="MS Gothic" w:hint="eastAsia"/>
                    <w:sz w:val="22"/>
                    <w:szCs w:val="22"/>
                  </w:rPr>
                  <w:t>☐</w:t>
                </w:r>
              </w:sdtContent>
            </w:sdt>
            <w:r w:rsidR="0068734D" w:rsidRPr="00EF009A">
              <w:rPr>
                <w:sz w:val="22"/>
                <w:szCs w:val="22"/>
              </w:rPr>
              <w:t xml:space="preserve"> </w:t>
            </w:r>
            <w:r w:rsidR="009B7EFC">
              <w:rPr>
                <w:sz w:val="22"/>
                <w:szCs w:val="22"/>
              </w:rPr>
              <w:t>Assistant Librarian (LT3)</w:t>
            </w:r>
            <w:r w:rsidR="0068734D" w:rsidRPr="00EF009A">
              <w:rPr>
                <w:sz w:val="22"/>
                <w:szCs w:val="22"/>
              </w:rPr>
              <w:t xml:space="preserve">  </w:t>
            </w:r>
            <w:sdt>
              <w:sdtPr>
                <w:rPr>
                  <w:sz w:val="22"/>
                  <w:szCs w:val="22"/>
                </w:rPr>
                <w:id w:val="-1239711023"/>
                <w14:checkbox>
                  <w14:checked w14:val="0"/>
                  <w14:checkedState w14:val="2612" w14:font="MS Gothic"/>
                  <w14:uncheckedState w14:val="2610" w14:font="MS Gothic"/>
                </w14:checkbox>
              </w:sdtPr>
              <w:sdtEndPr/>
              <w:sdtContent>
                <w:r w:rsidR="0068734D" w:rsidRPr="00EF009A">
                  <w:rPr>
                    <w:rFonts w:ascii="MS Gothic" w:eastAsia="MS Gothic" w:hAnsi="MS Gothic" w:hint="eastAsia"/>
                    <w:sz w:val="22"/>
                    <w:szCs w:val="22"/>
                  </w:rPr>
                  <w:t>☐</w:t>
                </w:r>
              </w:sdtContent>
            </w:sdt>
            <w:r w:rsidR="0068734D" w:rsidRPr="00EF009A">
              <w:rPr>
                <w:sz w:val="22"/>
                <w:szCs w:val="22"/>
              </w:rPr>
              <w:t xml:space="preserve"> </w:t>
            </w:r>
            <w:r w:rsidR="009B7EFC">
              <w:rPr>
                <w:sz w:val="22"/>
                <w:szCs w:val="22"/>
              </w:rPr>
              <w:t xml:space="preserve">Associate Librarian (LT2)  </w:t>
            </w:r>
            <w:sdt>
              <w:sdtPr>
                <w:rPr>
                  <w:sz w:val="22"/>
                  <w:szCs w:val="22"/>
                </w:rPr>
                <w:id w:val="1134136456"/>
                <w14:checkbox>
                  <w14:checked w14:val="0"/>
                  <w14:checkedState w14:val="2612" w14:font="MS Gothic"/>
                  <w14:uncheckedState w14:val="2610" w14:font="MS Gothic"/>
                </w14:checkbox>
              </w:sdtPr>
              <w:sdtEndPr/>
              <w:sdtContent>
                <w:r w:rsidR="009530AC" w:rsidRPr="00EF009A">
                  <w:rPr>
                    <w:rFonts w:ascii="MS Gothic" w:eastAsia="MS Gothic" w:hAnsi="MS Gothic" w:hint="eastAsia"/>
                    <w:sz w:val="22"/>
                    <w:szCs w:val="22"/>
                  </w:rPr>
                  <w:t>☐</w:t>
                </w:r>
              </w:sdtContent>
            </w:sdt>
            <w:r w:rsidR="0068734D" w:rsidRPr="00EF009A">
              <w:rPr>
                <w:sz w:val="22"/>
                <w:szCs w:val="22"/>
              </w:rPr>
              <w:t xml:space="preserve"> </w:t>
            </w:r>
            <w:r w:rsidR="009B7EFC">
              <w:rPr>
                <w:sz w:val="22"/>
                <w:szCs w:val="22"/>
              </w:rPr>
              <w:t>Librarian (LT1)</w:t>
            </w:r>
            <w:r w:rsidR="009530AC" w:rsidRPr="00EF009A">
              <w:rPr>
                <w:sz w:val="22"/>
                <w:szCs w:val="22"/>
              </w:rPr>
              <w:t xml:space="preserve">     </w:t>
            </w:r>
            <w:sdt>
              <w:sdtPr>
                <w:rPr>
                  <w:sz w:val="22"/>
                  <w:szCs w:val="22"/>
                </w:rPr>
                <w:id w:val="-360431274"/>
                <w14:checkbox>
                  <w14:checked w14:val="0"/>
                  <w14:checkedState w14:val="2612" w14:font="MS Gothic"/>
                  <w14:uncheckedState w14:val="2610" w14:font="MS Gothic"/>
                </w14:checkbox>
              </w:sdtPr>
              <w:sdtEndPr/>
              <w:sdtContent>
                <w:r w:rsidR="0068734D" w:rsidRPr="00EF009A">
                  <w:rPr>
                    <w:rFonts w:ascii="MS Gothic" w:eastAsia="MS Gothic" w:hAnsi="MS Gothic" w:hint="eastAsia"/>
                    <w:sz w:val="22"/>
                    <w:szCs w:val="22"/>
                  </w:rPr>
                  <w:t>☐</w:t>
                </w:r>
              </w:sdtContent>
            </w:sdt>
            <w:r w:rsidR="0068734D" w:rsidRPr="00EF009A">
              <w:rPr>
                <w:sz w:val="22"/>
                <w:szCs w:val="22"/>
              </w:rPr>
              <w:t xml:space="preserve"> </w:t>
            </w:r>
            <w:r w:rsidR="009B7EFC">
              <w:rPr>
                <w:sz w:val="22"/>
                <w:szCs w:val="22"/>
              </w:rPr>
              <w:t>Acting Assistant Professor (FG3)</w:t>
            </w:r>
            <w:r w:rsidR="0068734D" w:rsidRPr="00EF009A">
              <w:rPr>
                <w:sz w:val="22"/>
                <w:szCs w:val="22"/>
              </w:rPr>
              <w:t xml:space="preserve">     </w:t>
            </w:r>
          </w:p>
        </w:tc>
      </w:tr>
      <w:tr w:rsidR="00EF009A" w:rsidRPr="00EF009A" w14:paraId="3D21A81C" w14:textId="77777777" w:rsidTr="009530AC">
        <w:tc>
          <w:tcPr>
            <w:tcW w:w="3145" w:type="dxa"/>
          </w:tcPr>
          <w:p w14:paraId="38EC0CB2" w14:textId="0ED8DE9F" w:rsidR="0068734D" w:rsidRPr="00EF009A" w:rsidRDefault="009B7EFC" w:rsidP="0068734D">
            <w:pPr>
              <w:rPr>
                <w:b/>
                <w:bCs/>
                <w:sz w:val="22"/>
                <w:szCs w:val="22"/>
              </w:rPr>
            </w:pPr>
            <w:r>
              <w:rPr>
                <w:b/>
                <w:bCs/>
                <w:sz w:val="22"/>
                <w:szCs w:val="22"/>
              </w:rPr>
              <w:t>Appointment Type</w:t>
            </w:r>
          </w:p>
        </w:tc>
        <w:tc>
          <w:tcPr>
            <w:tcW w:w="7645" w:type="dxa"/>
          </w:tcPr>
          <w:p w14:paraId="52AFCB93" w14:textId="6F88ABED" w:rsidR="0068734D" w:rsidRPr="00EF009A" w:rsidRDefault="006A1083" w:rsidP="009B7EFC">
            <w:pPr>
              <w:tabs>
                <w:tab w:val="left" w:pos="3990"/>
              </w:tabs>
              <w:rPr>
                <w:rFonts w:ascii="MS Gothic" w:eastAsia="MS Gothic" w:hAnsi="MS Gothic"/>
                <w:sz w:val="22"/>
                <w:szCs w:val="22"/>
              </w:rPr>
            </w:pPr>
            <w:sdt>
              <w:sdtPr>
                <w:rPr>
                  <w:sz w:val="22"/>
                  <w:szCs w:val="22"/>
                </w:rPr>
                <w:id w:val="-775709759"/>
                <w14:checkbox>
                  <w14:checked w14:val="0"/>
                  <w14:checkedState w14:val="2612" w14:font="MS Gothic"/>
                  <w14:uncheckedState w14:val="2610" w14:font="MS Gothic"/>
                </w14:checkbox>
              </w:sdtPr>
              <w:sdtEndPr/>
              <w:sdtContent>
                <w:r w:rsidR="009B7EFC">
                  <w:rPr>
                    <w:rFonts w:ascii="MS Gothic" w:eastAsia="MS Gothic" w:hAnsi="MS Gothic" w:hint="eastAsia"/>
                    <w:sz w:val="22"/>
                    <w:szCs w:val="22"/>
                  </w:rPr>
                  <w:t>☐</w:t>
                </w:r>
              </w:sdtContent>
            </w:sdt>
            <w:r w:rsidR="009B7EFC" w:rsidRPr="00EF009A">
              <w:rPr>
                <w:sz w:val="22"/>
                <w:szCs w:val="22"/>
              </w:rPr>
              <w:t xml:space="preserve"> Tenure</w:t>
            </w:r>
            <w:r w:rsidR="009B7EFC">
              <w:rPr>
                <w:sz w:val="22"/>
                <w:szCs w:val="22"/>
              </w:rPr>
              <w:t xml:space="preserve"> Eligible</w:t>
            </w:r>
            <w:r w:rsidR="009B7EFC" w:rsidRPr="00EF009A">
              <w:rPr>
                <w:sz w:val="22"/>
                <w:szCs w:val="22"/>
              </w:rPr>
              <w:t xml:space="preserve">     </w:t>
            </w:r>
            <w:sdt>
              <w:sdtPr>
                <w:rPr>
                  <w:sz w:val="22"/>
                  <w:szCs w:val="22"/>
                </w:rPr>
                <w:id w:val="-1579510510"/>
                <w14:checkbox>
                  <w14:checked w14:val="0"/>
                  <w14:checkedState w14:val="2612" w14:font="MS Gothic"/>
                  <w14:uncheckedState w14:val="2610" w14:font="MS Gothic"/>
                </w14:checkbox>
              </w:sdtPr>
              <w:sdtEndPr/>
              <w:sdtContent>
                <w:r w:rsidR="009B7EFC" w:rsidRPr="00EF009A">
                  <w:rPr>
                    <w:rFonts w:ascii="MS Gothic" w:eastAsia="MS Gothic" w:hAnsi="MS Gothic" w:hint="eastAsia"/>
                    <w:sz w:val="22"/>
                    <w:szCs w:val="22"/>
                  </w:rPr>
                  <w:t>☐</w:t>
                </w:r>
              </w:sdtContent>
            </w:sdt>
            <w:r w:rsidR="009B7EFC" w:rsidRPr="00EF009A">
              <w:rPr>
                <w:sz w:val="22"/>
                <w:szCs w:val="22"/>
              </w:rPr>
              <w:t xml:space="preserve"> With Tenure</w:t>
            </w:r>
            <w:r w:rsidR="009B7EFC">
              <w:rPr>
                <w:sz w:val="22"/>
                <w:szCs w:val="22"/>
              </w:rPr>
              <w:br/>
            </w:r>
            <w:r w:rsidR="009B7EFC">
              <w:rPr>
                <w:rFonts w:eastAsia="MS Gothic"/>
                <w:sz w:val="18"/>
                <w:szCs w:val="18"/>
              </w:rPr>
              <w:t xml:space="preserve">* </w:t>
            </w:r>
            <w:r w:rsidR="009B7EFC" w:rsidRPr="009B7EFC">
              <w:rPr>
                <w:rFonts w:eastAsia="MS Gothic"/>
                <w:sz w:val="18"/>
                <w:szCs w:val="18"/>
              </w:rPr>
              <w:t>NOTE: Probationary periods for tenure eligible faculty are seven years unless separate approval is given.)</w:t>
            </w:r>
          </w:p>
        </w:tc>
      </w:tr>
      <w:tr w:rsidR="00EF009A" w:rsidRPr="00EF009A" w14:paraId="03753F4B" w14:textId="77777777" w:rsidTr="009530AC">
        <w:tc>
          <w:tcPr>
            <w:tcW w:w="3145" w:type="dxa"/>
          </w:tcPr>
          <w:p w14:paraId="4228B7BF" w14:textId="77777777" w:rsidR="0068734D" w:rsidRPr="00EF009A" w:rsidRDefault="009530AC" w:rsidP="0068734D">
            <w:pPr>
              <w:rPr>
                <w:b/>
                <w:bCs/>
                <w:sz w:val="22"/>
                <w:szCs w:val="22"/>
              </w:rPr>
            </w:pPr>
            <w:r w:rsidRPr="00EF009A">
              <w:rPr>
                <w:b/>
                <w:bCs/>
                <w:sz w:val="22"/>
                <w:szCs w:val="22"/>
              </w:rPr>
              <w:t>Initial Appointment Start Date</w:t>
            </w:r>
          </w:p>
          <w:p w14:paraId="6C4DFC9D" w14:textId="05FFD205" w:rsidR="009530AC" w:rsidRPr="00EF009A" w:rsidRDefault="009530AC" w:rsidP="0068734D">
            <w:pPr>
              <w:rPr>
                <w:b/>
                <w:bCs/>
                <w:sz w:val="22"/>
                <w:szCs w:val="22"/>
              </w:rPr>
            </w:pPr>
          </w:p>
        </w:tc>
        <w:tc>
          <w:tcPr>
            <w:tcW w:w="7645" w:type="dxa"/>
          </w:tcPr>
          <w:p w14:paraId="06E111D1" w14:textId="62B60E39" w:rsidR="0068734D" w:rsidRPr="006A1083" w:rsidRDefault="006A1083" w:rsidP="009530AC">
            <w:pPr>
              <w:tabs>
                <w:tab w:val="center" w:pos="4209"/>
              </w:tabs>
              <w:rPr>
                <w:rFonts w:eastAsia="MS Gothic"/>
                <w:sz w:val="22"/>
                <w:szCs w:val="22"/>
              </w:rPr>
            </w:pPr>
            <w:sdt>
              <w:sdtPr>
                <w:rPr>
                  <w:rFonts w:eastAsia="MS Gothic"/>
                  <w:sz w:val="22"/>
                  <w:szCs w:val="22"/>
                </w:rPr>
                <w:id w:val="2075774913"/>
                <w:placeholder>
                  <w:docPart w:val="DefaultPlaceholder_-1854013437"/>
                </w:placeholder>
                <w:showingPlcHdr/>
                <w:date>
                  <w:dateFormat w:val="M/d/yyyy"/>
                  <w:lid w:val="en-US"/>
                  <w:storeMappedDataAs w:val="dateTime"/>
                  <w:calendar w:val="gregorian"/>
                </w:date>
              </w:sdtPr>
              <w:sdtEndPr/>
              <w:sdtContent>
                <w:r w:rsidR="009530AC" w:rsidRPr="006A1083">
                  <w:rPr>
                    <w:rStyle w:val="PlaceholderText"/>
                    <w:color w:val="auto"/>
                    <w:sz w:val="22"/>
                    <w:szCs w:val="22"/>
                  </w:rPr>
                  <w:t>Click or tap to enter a date.</w:t>
                </w:r>
              </w:sdtContent>
            </w:sdt>
            <w:r w:rsidR="009530AC" w:rsidRPr="006A1083">
              <w:rPr>
                <w:rFonts w:eastAsia="MS Gothic"/>
                <w:sz w:val="22"/>
                <w:szCs w:val="22"/>
              </w:rPr>
              <w:tab/>
            </w:r>
          </w:p>
        </w:tc>
      </w:tr>
      <w:tr w:rsidR="00EF009A" w:rsidRPr="00EF009A" w14:paraId="3003C820" w14:textId="77777777" w:rsidTr="009530AC">
        <w:tc>
          <w:tcPr>
            <w:tcW w:w="3145" w:type="dxa"/>
          </w:tcPr>
          <w:p w14:paraId="7421C49F" w14:textId="77777777" w:rsidR="009530AC" w:rsidRPr="00EF009A" w:rsidRDefault="009530AC" w:rsidP="0068734D">
            <w:pPr>
              <w:rPr>
                <w:b/>
                <w:bCs/>
                <w:sz w:val="22"/>
                <w:szCs w:val="22"/>
              </w:rPr>
            </w:pPr>
            <w:r w:rsidRPr="00EF009A">
              <w:rPr>
                <w:b/>
                <w:bCs/>
                <w:sz w:val="22"/>
                <w:szCs w:val="22"/>
              </w:rPr>
              <w:t>End Date</w:t>
            </w:r>
          </w:p>
          <w:p w14:paraId="52D4DCC9" w14:textId="099D5710" w:rsidR="009530AC" w:rsidRPr="00EF009A" w:rsidRDefault="009530AC" w:rsidP="0068734D">
            <w:pPr>
              <w:rPr>
                <w:b/>
                <w:bCs/>
                <w:sz w:val="22"/>
                <w:szCs w:val="22"/>
              </w:rPr>
            </w:pPr>
          </w:p>
        </w:tc>
        <w:sdt>
          <w:sdtPr>
            <w:rPr>
              <w:rFonts w:eastAsia="MS Gothic"/>
              <w:sz w:val="22"/>
              <w:szCs w:val="22"/>
            </w:rPr>
            <w:id w:val="-1406375315"/>
            <w:placeholder>
              <w:docPart w:val="DefaultPlaceholder_-1854013437"/>
            </w:placeholder>
            <w:showingPlcHdr/>
            <w:date>
              <w:dateFormat w:val="M/d/yyyy"/>
              <w:lid w:val="en-US"/>
              <w:storeMappedDataAs w:val="dateTime"/>
              <w:calendar w:val="gregorian"/>
            </w:date>
          </w:sdtPr>
          <w:sdtEndPr/>
          <w:sdtContent>
            <w:tc>
              <w:tcPr>
                <w:tcW w:w="7645" w:type="dxa"/>
              </w:tcPr>
              <w:p w14:paraId="4B26F14C" w14:textId="0F525962" w:rsidR="009530AC" w:rsidRPr="006A1083" w:rsidRDefault="009530AC" w:rsidP="009530AC">
                <w:pPr>
                  <w:tabs>
                    <w:tab w:val="center" w:pos="4209"/>
                  </w:tabs>
                  <w:rPr>
                    <w:rFonts w:eastAsia="MS Gothic"/>
                    <w:sz w:val="22"/>
                    <w:szCs w:val="22"/>
                  </w:rPr>
                </w:pPr>
                <w:r w:rsidRPr="006A1083">
                  <w:rPr>
                    <w:rStyle w:val="PlaceholderText"/>
                    <w:color w:val="auto"/>
                    <w:sz w:val="22"/>
                    <w:szCs w:val="22"/>
                  </w:rPr>
                  <w:t>Click or tap to enter a date.</w:t>
                </w:r>
              </w:p>
            </w:tc>
          </w:sdtContent>
        </w:sdt>
      </w:tr>
      <w:tr w:rsidR="00EF009A" w:rsidRPr="00EF009A" w14:paraId="54096A08" w14:textId="77777777" w:rsidTr="009530AC">
        <w:tc>
          <w:tcPr>
            <w:tcW w:w="3145" w:type="dxa"/>
          </w:tcPr>
          <w:p w14:paraId="55FA4E6F" w14:textId="7AA282B3" w:rsidR="009530AC" w:rsidRPr="00EF009A" w:rsidRDefault="009530AC" w:rsidP="0068734D">
            <w:pPr>
              <w:rPr>
                <w:b/>
                <w:bCs/>
                <w:sz w:val="22"/>
                <w:szCs w:val="22"/>
              </w:rPr>
            </w:pPr>
            <w:r w:rsidRPr="00EF009A">
              <w:rPr>
                <w:b/>
                <w:bCs/>
                <w:sz w:val="22"/>
                <w:szCs w:val="22"/>
              </w:rPr>
              <w:t>Initial Salary</w:t>
            </w:r>
          </w:p>
        </w:tc>
        <w:sdt>
          <w:sdtPr>
            <w:rPr>
              <w:rFonts w:ascii="MS Gothic" w:eastAsia="MS Gothic" w:hAnsi="MS Gothic" w:hint="eastAsia"/>
              <w:sz w:val="22"/>
              <w:szCs w:val="22"/>
            </w:rPr>
            <w:id w:val="-2011668033"/>
            <w:placeholder>
              <w:docPart w:val="DefaultPlaceholder_-1854013440"/>
            </w:placeholder>
            <w:showingPlcHdr/>
          </w:sdtPr>
          <w:sdtEndPr/>
          <w:sdtContent>
            <w:tc>
              <w:tcPr>
                <w:tcW w:w="7645" w:type="dxa"/>
              </w:tcPr>
              <w:p w14:paraId="7E9FD05D" w14:textId="1605CE86" w:rsidR="009530AC" w:rsidRPr="00EF009A" w:rsidRDefault="009530AC" w:rsidP="009530AC">
                <w:pPr>
                  <w:tabs>
                    <w:tab w:val="center" w:pos="4209"/>
                  </w:tabs>
                  <w:rPr>
                    <w:rFonts w:ascii="MS Gothic" w:eastAsia="MS Gothic" w:hAnsi="MS Gothic"/>
                    <w:sz w:val="22"/>
                    <w:szCs w:val="22"/>
                  </w:rPr>
                </w:pPr>
                <w:r w:rsidRPr="00EF009A">
                  <w:rPr>
                    <w:rStyle w:val="PlaceholderText"/>
                    <w:color w:val="auto"/>
                    <w:sz w:val="22"/>
                    <w:szCs w:val="22"/>
                  </w:rPr>
                  <w:t>Click or tap here to enter text.</w:t>
                </w:r>
              </w:p>
            </w:tc>
          </w:sdtContent>
        </w:sdt>
      </w:tr>
      <w:tr w:rsidR="00EF009A" w:rsidRPr="00EF009A" w14:paraId="1310ABE1" w14:textId="77777777" w:rsidTr="009530AC">
        <w:tc>
          <w:tcPr>
            <w:tcW w:w="3145" w:type="dxa"/>
          </w:tcPr>
          <w:p w14:paraId="2CA7C952" w14:textId="334DF06C" w:rsidR="009530AC" w:rsidRPr="00EF009A" w:rsidRDefault="009530AC" w:rsidP="0068734D">
            <w:pPr>
              <w:rPr>
                <w:b/>
                <w:bCs/>
                <w:sz w:val="22"/>
                <w:szCs w:val="22"/>
              </w:rPr>
            </w:pPr>
            <w:r w:rsidRPr="00EF009A">
              <w:rPr>
                <w:b/>
                <w:bCs/>
                <w:sz w:val="22"/>
                <w:szCs w:val="22"/>
              </w:rPr>
              <w:t>Months</w:t>
            </w:r>
          </w:p>
        </w:tc>
        <w:tc>
          <w:tcPr>
            <w:tcW w:w="7645" w:type="dxa"/>
          </w:tcPr>
          <w:p w14:paraId="3BE31E5D" w14:textId="52CD45AC" w:rsidR="009530AC" w:rsidRPr="00EF009A" w:rsidRDefault="006A1083" w:rsidP="009530AC">
            <w:pPr>
              <w:tabs>
                <w:tab w:val="left" w:pos="613"/>
              </w:tabs>
              <w:rPr>
                <w:rFonts w:eastAsia="MS Gothic"/>
                <w:sz w:val="22"/>
                <w:szCs w:val="22"/>
              </w:rPr>
            </w:pPr>
            <w:sdt>
              <w:sdtPr>
                <w:rPr>
                  <w:rFonts w:ascii="MS Gothic" w:eastAsia="MS Gothic" w:hAnsi="MS Gothic" w:hint="eastAsia"/>
                  <w:sz w:val="22"/>
                  <w:szCs w:val="22"/>
                </w:rPr>
                <w:id w:val="456533791"/>
                <w14:checkbox>
                  <w14:checked w14:val="0"/>
                  <w14:checkedState w14:val="2612" w14:font="MS Gothic"/>
                  <w14:uncheckedState w14:val="2610" w14:font="MS Gothic"/>
                </w14:checkbox>
              </w:sdtPr>
              <w:sdtEndPr/>
              <w:sdtContent>
                <w:r w:rsidR="009530AC" w:rsidRPr="00EF009A">
                  <w:rPr>
                    <w:rFonts w:ascii="MS Gothic" w:eastAsia="MS Gothic" w:hAnsi="MS Gothic" w:hint="eastAsia"/>
                    <w:sz w:val="22"/>
                    <w:szCs w:val="22"/>
                  </w:rPr>
                  <w:t>☐</w:t>
                </w:r>
              </w:sdtContent>
            </w:sdt>
            <w:r w:rsidR="009530AC" w:rsidRPr="00EF009A">
              <w:rPr>
                <w:rFonts w:ascii="MS Gothic" w:eastAsia="MS Gothic" w:hAnsi="MS Gothic"/>
                <w:sz w:val="22"/>
                <w:szCs w:val="22"/>
              </w:rPr>
              <w:t xml:space="preserve"> </w:t>
            </w:r>
            <w:r w:rsidR="009530AC" w:rsidRPr="00EF009A">
              <w:rPr>
                <w:rFonts w:eastAsia="MS Gothic"/>
                <w:sz w:val="22"/>
                <w:szCs w:val="22"/>
              </w:rPr>
              <w:t xml:space="preserve">10-Month     </w:t>
            </w:r>
            <w:sdt>
              <w:sdtPr>
                <w:rPr>
                  <w:rFonts w:eastAsia="MS Gothic"/>
                  <w:sz w:val="22"/>
                  <w:szCs w:val="22"/>
                </w:rPr>
                <w:id w:val="-2099772133"/>
                <w14:checkbox>
                  <w14:checked w14:val="0"/>
                  <w14:checkedState w14:val="2612" w14:font="MS Gothic"/>
                  <w14:uncheckedState w14:val="2610" w14:font="MS Gothic"/>
                </w14:checkbox>
              </w:sdtPr>
              <w:sdtEndPr/>
              <w:sdtContent>
                <w:r w:rsidR="009530AC" w:rsidRPr="00EF009A">
                  <w:rPr>
                    <w:rFonts w:ascii="MS Gothic" w:eastAsia="MS Gothic" w:hAnsi="MS Gothic" w:hint="eastAsia"/>
                    <w:sz w:val="22"/>
                    <w:szCs w:val="22"/>
                  </w:rPr>
                  <w:t>☐</w:t>
                </w:r>
              </w:sdtContent>
            </w:sdt>
            <w:r w:rsidR="009530AC" w:rsidRPr="00EF009A">
              <w:rPr>
                <w:rFonts w:eastAsia="MS Gothic"/>
                <w:sz w:val="22"/>
                <w:szCs w:val="22"/>
              </w:rPr>
              <w:t xml:space="preserve">  12-Month</w:t>
            </w:r>
            <w:r w:rsidR="009530AC" w:rsidRPr="00EF009A">
              <w:rPr>
                <w:rFonts w:ascii="MS Gothic" w:eastAsia="MS Gothic" w:hAnsi="MS Gothic"/>
                <w:sz w:val="22"/>
                <w:szCs w:val="22"/>
              </w:rPr>
              <w:tab/>
            </w:r>
          </w:p>
        </w:tc>
      </w:tr>
      <w:tr w:rsidR="006A1083" w:rsidRPr="00EF009A" w14:paraId="3D64F1F0" w14:textId="77777777" w:rsidTr="009530AC">
        <w:tc>
          <w:tcPr>
            <w:tcW w:w="3145" w:type="dxa"/>
          </w:tcPr>
          <w:p w14:paraId="1BD0B6D1" w14:textId="52A8D99B" w:rsidR="006A1083" w:rsidRPr="00EF009A" w:rsidRDefault="006A1083" w:rsidP="0068734D">
            <w:pPr>
              <w:rPr>
                <w:b/>
                <w:bCs/>
                <w:sz w:val="22"/>
                <w:szCs w:val="22"/>
              </w:rPr>
            </w:pPr>
            <w:r>
              <w:rPr>
                <w:b/>
                <w:bCs/>
                <w:sz w:val="22"/>
                <w:szCs w:val="22"/>
              </w:rPr>
              <w:t>Indicate FTE if less than 1</w:t>
            </w:r>
          </w:p>
        </w:tc>
        <w:tc>
          <w:tcPr>
            <w:tcW w:w="7645" w:type="dxa"/>
          </w:tcPr>
          <w:p w14:paraId="31023982" w14:textId="2C51BC92" w:rsidR="006A1083" w:rsidRPr="006A1083" w:rsidRDefault="006A1083" w:rsidP="009530AC">
            <w:pPr>
              <w:tabs>
                <w:tab w:val="left" w:pos="613"/>
              </w:tabs>
              <w:rPr>
                <w:rFonts w:eastAsia="MS Gothic"/>
                <w:sz w:val="22"/>
                <w:szCs w:val="22"/>
              </w:rPr>
            </w:pPr>
          </w:p>
        </w:tc>
      </w:tr>
      <w:tr w:rsidR="00EF009A" w:rsidRPr="00EF009A" w14:paraId="57443D18" w14:textId="77777777" w:rsidTr="009530AC">
        <w:tc>
          <w:tcPr>
            <w:tcW w:w="3145" w:type="dxa"/>
          </w:tcPr>
          <w:p w14:paraId="4A6D4D13" w14:textId="7F391410" w:rsidR="009530AC" w:rsidRPr="00EF009A" w:rsidRDefault="009530AC" w:rsidP="0068734D">
            <w:pPr>
              <w:rPr>
                <w:b/>
                <w:bCs/>
                <w:sz w:val="22"/>
                <w:szCs w:val="22"/>
              </w:rPr>
            </w:pPr>
            <w:r w:rsidRPr="00EF009A">
              <w:rPr>
                <w:b/>
                <w:bCs/>
                <w:sz w:val="22"/>
                <w:szCs w:val="22"/>
              </w:rPr>
              <w:t>Search #</w:t>
            </w:r>
          </w:p>
        </w:tc>
        <w:sdt>
          <w:sdtPr>
            <w:rPr>
              <w:rFonts w:eastAsia="MS Gothic"/>
              <w:sz w:val="22"/>
              <w:szCs w:val="22"/>
            </w:rPr>
            <w:id w:val="1236208208"/>
            <w:placeholder>
              <w:docPart w:val="DefaultPlaceholder_-1854013440"/>
            </w:placeholder>
            <w:showingPlcHdr/>
          </w:sdtPr>
          <w:sdtEndPr/>
          <w:sdtContent>
            <w:tc>
              <w:tcPr>
                <w:tcW w:w="7645" w:type="dxa"/>
              </w:tcPr>
              <w:p w14:paraId="5E32A080" w14:textId="71A7E68F" w:rsidR="009530AC" w:rsidRPr="006A1083" w:rsidRDefault="009530AC" w:rsidP="009530AC">
                <w:pPr>
                  <w:tabs>
                    <w:tab w:val="left" w:pos="613"/>
                  </w:tabs>
                  <w:rPr>
                    <w:rFonts w:eastAsia="MS Gothic"/>
                    <w:sz w:val="22"/>
                    <w:szCs w:val="22"/>
                  </w:rPr>
                </w:pPr>
                <w:r w:rsidRPr="006A1083">
                  <w:rPr>
                    <w:rStyle w:val="PlaceholderText"/>
                    <w:color w:val="auto"/>
                    <w:sz w:val="22"/>
                    <w:szCs w:val="22"/>
                  </w:rPr>
                  <w:t>Click or tap here to enter text.</w:t>
                </w:r>
              </w:p>
            </w:tc>
          </w:sdtContent>
        </w:sdt>
      </w:tr>
      <w:tr w:rsidR="00EF009A" w:rsidRPr="00EF009A" w14:paraId="49C5E841" w14:textId="77777777" w:rsidTr="009530AC">
        <w:tc>
          <w:tcPr>
            <w:tcW w:w="3145" w:type="dxa"/>
          </w:tcPr>
          <w:p w14:paraId="2DC7BD44" w14:textId="3E955A2C" w:rsidR="009530AC" w:rsidRPr="00EF009A" w:rsidRDefault="009530AC" w:rsidP="0068734D">
            <w:pPr>
              <w:rPr>
                <w:b/>
                <w:bCs/>
                <w:sz w:val="22"/>
                <w:szCs w:val="22"/>
              </w:rPr>
            </w:pPr>
            <w:r w:rsidRPr="00EF009A">
              <w:rPr>
                <w:b/>
                <w:bCs/>
                <w:sz w:val="22"/>
                <w:szCs w:val="22"/>
              </w:rPr>
              <w:t>Position #</w:t>
            </w:r>
          </w:p>
        </w:tc>
        <w:sdt>
          <w:sdtPr>
            <w:rPr>
              <w:rFonts w:eastAsia="MS Gothic"/>
              <w:sz w:val="22"/>
              <w:szCs w:val="22"/>
            </w:rPr>
            <w:id w:val="-1950618997"/>
            <w:placeholder>
              <w:docPart w:val="DefaultPlaceholder_-1854013440"/>
            </w:placeholder>
            <w:showingPlcHdr/>
          </w:sdtPr>
          <w:sdtEndPr/>
          <w:sdtContent>
            <w:tc>
              <w:tcPr>
                <w:tcW w:w="7645" w:type="dxa"/>
              </w:tcPr>
              <w:p w14:paraId="62B4B663" w14:textId="2491F935" w:rsidR="009530AC" w:rsidRPr="006A1083" w:rsidRDefault="009530AC" w:rsidP="009530AC">
                <w:pPr>
                  <w:tabs>
                    <w:tab w:val="left" w:pos="613"/>
                  </w:tabs>
                  <w:rPr>
                    <w:rFonts w:eastAsia="MS Gothic"/>
                    <w:sz w:val="22"/>
                    <w:szCs w:val="22"/>
                  </w:rPr>
                </w:pPr>
                <w:r w:rsidRPr="006A1083">
                  <w:rPr>
                    <w:rStyle w:val="PlaceholderText"/>
                    <w:color w:val="auto"/>
                    <w:sz w:val="22"/>
                    <w:szCs w:val="22"/>
                  </w:rPr>
                  <w:t>Click or tap here to enter text.</w:t>
                </w:r>
              </w:p>
            </w:tc>
          </w:sdtContent>
        </w:sdt>
      </w:tr>
      <w:tr w:rsidR="00EF009A" w:rsidRPr="00EF009A" w14:paraId="1BC9D711" w14:textId="77777777" w:rsidTr="009530AC">
        <w:tc>
          <w:tcPr>
            <w:tcW w:w="3145" w:type="dxa"/>
          </w:tcPr>
          <w:p w14:paraId="5C96B10B" w14:textId="4C34A99D" w:rsidR="009530AC" w:rsidRPr="00EF009A" w:rsidRDefault="009530AC" w:rsidP="0068734D">
            <w:pPr>
              <w:rPr>
                <w:b/>
                <w:bCs/>
                <w:sz w:val="22"/>
                <w:szCs w:val="22"/>
              </w:rPr>
            </w:pPr>
            <w:r w:rsidRPr="00EF009A">
              <w:rPr>
                <w:b/>
                <w:bCs/>
                <w:sz w:val="22"/>
                <w:szCs w:val="22"/>
              </w:rPr>
              <w:t>Account #</w:t>
            </w:r>
          </w:p>
        </w:tc>
        <w:tc>
          <w:tcPr>
            <w:tcW w:w="7645" w:type="dxa"/>
          </w:tcPr>
          <w:p w14:paraId="1C12E437" w14:textId="0F5E06FE" w:rsidR="009530AC" w:rsidRPr="006A1083" w:rsidRDefault="006A1083" w:rsidP="009B7EFC">
            <w:pPr>
              <w:tabs>
                <w:tab w:val="left" w:pos="613"/>
                <w:tab w:val="left" w:pos="3165"/>
              </w:tabs>
              <w:rPr>
                <w:rFonts w:eastAsia="MS Gothic"/>
                <w:sz w:val="22"/>
                <w:szCs w:val="22"/>
              </w:rPr>
            </w:pPr>
            <w:sdt>
              <w:sdtPr>
                <w:rPr>
                  <w:rFonts w:eastAsia="MS Gothic"/>
                  <w:sz w:val="22"/>
                  <w:szCs w:val="22"/>
                </w:rPr>
                <w:id w:val="-1636717195"/>
                <w:placeholder>
                  <w:docPart w:val="DefaultPlaceholder_-1854013440"/>
                </w:placeholder>
                <w:showingPlcHdr/>
              </w:sdtPr>
              <w:sdtEndPr/>
              <w:sdtContent>
                <w:r w:rsidR="009530AC" w:rsidRPr="006A1083">
                  <w:rPr>
                    <w:rStyle w:val="PlaceholderText"/>
                    <w:color w:val="auto"/>
                    <w:sz w:val="22"/>
                    <w:szCs w:val="22"/>
                  </w:rPr>
                  <w:t>Click or tap here to enter text.</w:t>
                </w:r>
              </w:sdtContent>
            </w:sdt>
            <w:r w:rsidR="009B7EFC" w:rsidRPr="006A1083">
              <w:rPr>
                <w:rFonts w:eastAsia="MS Gothic"/>
                <w:sz w:val="22"/>
                <w:szCs w:val="22"/>
              </w:rPr>
              <w:tab/>
            </w:r>
          </w:p>
        </w:tc>
      </w:tr>
      <w:tr w:rsidR="009B7EFC" w:rsidRPr="00EF009A" w14:paraId="394602BC" w14:textId="77777777" w:rsidTr="009530AC">
        <w:tc>
          <w:tcPr>
            <w:tcW w:w="3145" w:type="dxa"/>
          </w:tcPr>
          <w:p w14:paraId="1B0356E1" w14:textId="399515FA" w:rsidR="009B7EFC" w:rsidRPr="00EF009A" w:rsidRDefault="009B7EFC" w:rsidP="0068734D">
            <w:pPr>
              <w:rPr>
                <w:b/>
                <w:bCs/>
                <w:sz w:val="22"/>
                <w:szCs w:val="22"/>
              </w:rPr>
            </w:pPr>
            <w:r>
              <w:rPr>
                <w:b/>
                <w:bCs/>
                <w:sz w:val="22"/>
                <w:szCs w:val="22"/>
              </w:rPr>
              <w:t>Funding</w:t>
            </w:r>
          </w:p>
        </w:tc>
        <w:tc>
          <w:tcPr>
            <w:tcW w:w="7645" w:type="dxa"/>
          </w:tcPr>
          <w:p w14:paraId="6A28C622" w14:textId="40855EDB" w:rsidR="009B7EFC" w:rsidRDefault="006A1083" w:rsidP="009B7EFC">
            <w:pPr>
              <w:tabs>
                <w:tab w:val="left" w:pos="608"/>
              </w:tabs>
              <w:rPr>
                <w:rFonts w:ascii="MS Gothic" w:eastAsia="MS Gothic" w:hAnsi="MS Gothic"/>
                <w:sz w:val="22"/>
                <w:szCs w:val="22"/>
              </w:rPr>
            </w:pPr>
            <w:sdt>
              <w:sdtPr>
                <w:rPr>
                  <w:rFonts w:ascii="MS Gothic" w:eastAsia="MS Gothic" w:hAnsi="MS Gothic" w:hint="eastAsia"/>
                  <w:sz w:val="22"/>
                  <w:szCs w:val="22"/>
                </w:rPr>
                <w:id w:val="-749504886"/>
                <w14:checkbox>
                  <w14:checked w14:val="0"/>
                  <w14:checkedState w14:val="2612" w14:font="MS Gothic"/>
                  <w14:uncheckedState w14:val="2610" w14:font="MS Gothic"/>
                </w14:checkbox>
              </w:sdtPr>
              <w:sdtEndPr/>
              <w:sdtContent>
                <w:r w:rsidR="009B7EFC">
                  <w:rPr>
                    <w:rFonts w:ascii="MS Gothic" w:eastAsia="MS Gothic" w:hAnsi="MS Gothic" w:hint="eastAsia"/>
                    <w:sz w:val="22"/>
                    <w:szCs w:val="22"/>
                  </w:rPr>
                  <w:t>☐</w:t>
                </w:r>
              </w:sdtContent>
            </w:sdt>
            <w:r w:rsidR="009B7EFC">
              <w:rPr>
                <w:rFonts w:ascii="MS Gothic" w:eastAsia="MS Gothic" w:hAnsi="MS Gothic"/>
                <w:sz w:val="22"/>
                <w:szCs w:val="22"/>
              </w:rPr>
              <w:t xml:space="preserve"> </w:t>
            </w:r>
            <w:r w:rsidR="009B7EFC">
              <w:rPr>
                <w:rFonts w:eastAsia="MS Gothic"/>
                <w:sz w:val="22"/>
                <w:szCs w:val="22"/>
              </w:rPr>
              <w:t>Check if any funds will come from outside the school (see required documentation in Section D)</w:t>
            </w:r>
            <w:r w:rsidR="009B7EFC">
              <w:rPr>
                <w:rFonts w:ascii="MS Gothic" w:eastAsia="MS Gothic" w:hAnsi="MS Gothic"/>
                <w:sz w:val="22"/>
                <w:szCs w:val="22"/>
              </w:rPr>
              <w:tab/>
            </w:r>
          </w:p>
        </w:tc>
      </w:tr>
    </w:tbl>
    <w:p w14:paraId="7F940A96" w14:textId="0E8F30EF" w:rsidR="0068734D" w:rsidRDefault="0068734D" w:rsidP="0068734D">
      <w:pPr>
        <w:rPr>
          <w:sz w:val="22"/>
          <w:szCs w:val="22"/>
        </w:rPr>
      </w:pPr>
    </w:p>
    <w:p w14:paraId="0046A95B" w14:textId="2263D78E" w:rsidR="009B7EFC" w:rsidRDefault="009B7EFC" w:rsidP="0068734D">
      <w:pPr>
        <w:rPr>
          <w:sz w:val="22"/>
          <w:szCs w:val="22"/>
        </w:rPr>
      </w:pPr>
      <w:r>
        <w:rPr>
          <w:sz w:val="22"/>
          <w:szCs w:val="22"/>
        </w:rPr>
        <w:t>*</w:t>
      </w:r>
      <w:r w:rsidRPr="009B7EFC">
        <w:rPr>
          <w:b/>
          <w:bCs/>
          <w:sz w:val="22"/>
          <w:szCs w:val="22"/>
        </w:rPr>
        <w:t>Conversion from Acting Professorial Rank to Tenure Eligible:</w:t>
      </w:r>
      <w:r>
        <w:rPr>
          <w:sz w:val="22"/>
          <w:szCs w:val="22"/>
        </w:rPr>
        <w:t xml:space="preserve"> Conversion of this appointment to a tenure eligible appointment is expected and a decision will be made no later than </w:t>
      </w:r>
      <w:sdt>
        <w:sdtPr>
          <w:rPr>
            <w:sz w:val="22"/>
            <w:szCs w:val="22"/>
          </w:rPr>
          <w:id w:val="-763841266"/>
          <w:placeholder>
            <w:docPart w:val="DefaultPlaceholder_-1854013440"/>
          </w:placeholder>
          <w:showingPlcHdr/>
        </w:sdtPr>
        <w:sdtEndPr/>
        <w:sdtContent>
          <w:r w:rsidRPr="00B4316B">
            <w:rPr>
              <w:rStyle w:val="PlaceholderText"/>
              <w:color w:val="auto"/>
            </w:rPr>
            <w:t>Click or tap here to enter text.</w:t>
          </w:r>
        </w:sdtContent>
      </w:sdt>
    </w:p>
    <w:p w14:paraId="553D8DE0" w14:textId="77777777" w:rsidR="009B7EFC" w:rsidRDefault="009B7EFC" w:rsidP="0068734D">
      <w:pPr>
        <w:rPr>
          <w:sz w:val="22"/>
          <w:szCs w:val="22"/>
        </w:rPr>
      </w:pPr>
    </w:p>
    <w:p w14:paraId="2654FAF8" w14:textId="2A935935" w:rsidR="009530AC" w:rsidRDefault="009530AC" w:rsidP="0068734D">
      <w:pPr>
        <w:rPr>
          <w:b/>
          <w:bCs/>
          <w:sz w:val="22"/>
          <w:szCs w:val="22"/>
        </w:rPr>
      </w:pPr>
      <w:r w:rsidRPr="00F84859">
        <w:rPr>
          <w:b/>
          <w:bCs/>
          <w:sz w:val="22"/>
          <w:szCs w:val="22"/>
        </w:rPr>
        <w:t xml:space="preserve">Please see page </w:t>
      </w:r>
      <w:r w:rsidR="00F84859" w:rsidRPr="00F84859">
        <w:rPr>
          <w:b/>
          <w:bCs/>
          <w:sz w:val="22"/>
          <w:szCs w:val="22"/>
        </w:rPr>
        <w:t xml:space="preserve">3 </w:t>
      </w:r>
      <w:r w:rsidRPr="00F84859">
        <w:rPr>
          <w:b/>
          <w:bCs/>
          <w:sz w:val="22"/>
          <w:szCs w:val="22"/>
        </w:rPr>
        <w:t>for a list of required documentation.</w:t>
      </w:r>
    </w:p>
    <w:p w14:paraId="71D222B6" w14:textId="258AA5DE" w:rsidR="00F84859" w:rsidRDefault="00F84859" w:rsidP="0068734D">
      <w:pPr>
        <w:rPr>
          <w:b/>
          <w:bCs/>
          <w:sz w:val="22"/>
          <w:szCs w:val="22"/>
        </w:rPr>
      </w:pPr>
    </w:p>
    <w:p w14:paraId="5309F1F7" w14:textId="612FFBDA" w:rsidR="00F84859" w:rsidRDefault="00F84859" w:rsidP="0068734D">
      <w:pPr>
        <w:rPr>
          <w:b/>
          <w:bCs/>
          <w:sz w:val="22"/>
          <w:szCs w:val="22"/>
        </w:rPr>
      </w:pPr>
      <w:r>
        <w:rPr>
          <w:b/>
          <w:bCs/>
          <w:sz w:val="22"/>
          <w:szCs w:val="22"/>
        </w:rPr>
        <w:t>IF TENURE TRACK:</w:t>
      </w:r>
    </w:p>
    <w:p w14:paraId="08DDCDBD" w14:textId="402A8295" w:rsidR="00F84859" w:rsidRDefault="00F84859" w:rsidP="0068734D">
      <w:pPr>
        <w:rPr>
          <w:b/>
          <w:bCs/>
          <w:sz w:val="22"/>
          <w:szCs w:val="22"/>
        </w:rPr>
      </w:pPr>
    </w:p>
    <w:p w14:paraId="39E06D70" w14:textId="3DC77E78" w:rsidR="00F84859" w:rsidRDefault="00F84859" w:rsidP="0068734D">
      <w:pPr>
        <w:rPr>
          <w:sz w:val="22"/>
          <w:szCs w:val="22"/>
        </w:rPr>
      </w:pPr>
      <w:r>
        <w:rPr>
          <w:sz w:val="22"/>
          <w:szCs w:val="22"/>
        </w:rPr>
        <w:t xml:space="preserve">A reappointment decision during the probationary period will be made no later than </w:t>
      </w:r>
      <w:sdt>
        <w:sdtPr>
          <w:rPr>
            <w:sz w:val="22"/>
            <w:szCs w:val="22"/>
          </w:rPr>
          <w:id w:val="330722913"/>
          <w:placeholder>
            <w:docPart w:val="DefaultPlaceholder_-1854013440"/>
          </w:placeholder>
          <w:showingPlcHdr/>
        </w:sdtPr>
        <w:sdtEndPr/>
        <w:sdtContent>
          <w:r w:rsidRPr="00B4316B">
            <w:rPr>
              <w:rStyle w:val="PlaceholderText"/>
              <w:color w:val="auto"/>
            </w:rPr>
            <w:t>Click or tap here to enter text.</w:t>
          </w:r>
        </w:sdtContent>
      </w:sdt>
      <w:r>
        <w:rPr>
          <w:sz w:val="22"/>
          <w:szCs w:val="22"/>
        </w:rPr>
        <w:t xml:space="preserve">. In the case of a positive decision, reappointment would begin </w:t>
      </w:r>
      <w:sdt>
        <w:sdtPr>
          <w:rPr>
            <w:sz w:val="22"/>
            <w:szCs w:val="22"/>
          </w:rPr>
          <w:id w:val="134608048"/>
          <w:placeholder>
            <w:docPart w:val="DefaultPlaceholder_-1854013440"/>
          </w:placeholder>
          <w:showingPlcHdr/>
        </w:sdtPr>
        <w:sdtEndPr/>
        <w:sdtContent>
          <w:r w:rsidRPr="00B4316B">
            <w:rPr>
              <w:rStyle w:val="PlaceholderText"/>
              <w:color w:val="auto"/>
            </w:rPr>
            <w:t>Click or tap here to enter text.</w:t>
          </w:r>
        </w:sdtContent>
      </w:sdt>
      <w:r>
        <w:rPr>
          <w:sz w:val="22"/>
          <w:szCs w:val="22"/>
        </w:rPr>
        <w:t xml:space="preserve">. </w:t>
      </w:r>
    </w:p>
    <w:p w14:paraId="294B9212" w14:textId="532F7329" w:rsidR="00F84859" w:rsidRDefault="00F84859" w:rsidP="0068734D">
      <w:pPr>
        <w:rPr>
          <w:sz w:val="22"/>
          <w:szCs w:val="22"/>
        </w:rPr>
      </w:pPr>
    </w:p>
    <w:p w14:paraId="5E61D5B1" w14:textId="7DCD784D" w:rsidR="00F84859" w:rsidRPr="00F84859" w:rsidRDefault="00F84859" w:rsidP="0068734D">
      <w:pPr>
        <w:rPr>
          <w:sz w:val="22"/>
          <w:szCs w:val="22"/>
        </w:rPr>
      </w:pPr>
      <w:r>
        <w:rPr>
          <w:sz w:val="22"/>
          <w:szCs w:val="22"/>
        </w:rPr>
        <w:t xml:space="preserve">With continued full-time service in rank, a tenure decision will be made no later than May 15, </w:t>
      </w:r>
      <w:sdt>
        <w:sdtPr>
          <w:rPr>
            <w:sz w:val="22"/>
            <w:szCs w:val="22"/>
          </w:rPr>
          <w:id w:val="-159769828"/>
          <w:placeholder>
            <w:docPart w:val="DefaultPlaceholder_-1854013440"/>
          </w:placeholder>
          <w:showingPlcHdr/>
        </w:sdtPr>
        <w:sdtEndPr/>
        <w:sdtContent>
          <w:r w:rsidRPr="00B4316B">
            <w:rPr>
              <w:rStyle w:val="PlaceholderText"/>
              <w:color w:val="auto"/>
            </w:rPr>
            <w:t>Click or tap here to enter text.</w:t>
          </w:r>
        </w:sdtContent>
      </w:sdt>
      <w:r>
        <w:rPr>
          <w:sz w:val="22"/>
          <w:szCs w:val="22"/>
        </w:rPr>
        <w:t xml:space="preserve">. In the case of a positive decision, appointment with tenure would begin July 1, </w:t>
      </w:r>
      <w:sdt>
        <w:sdtPr>
          <w:rPr>
            <w:sz w:val="22"/>
            <w:szCs w:val="22"/>
          </w:rPr>
          <w:id w:val="935333690"/>
          <w:placeholder>
            <w:docPart w:val="DefaultPlaceholder_-1854013440"/>
          </w:placeholder>
          <w:showingPlcHdr/>
        </w:sdtPr>
        <w:sdtEndPr/>
        <w:sdtContent>
          <w:r w:rsidRPr="00B4316B">
            <w:rPr>
              <w:rStyle w:val="PlaceholderText"/>
              <w:color w:val="auto"/>
            </w:rPr>
            <w:t>Click or tap here to enter text.</w:t>
          </w:r>
        </w:sdtContent>
      </w:sdt>
      <w:r>
        <w:rPr>
          <w:sz w:val="22"/>
          <w:szCs w:val="22"/>
        </w:rPr>
        <w:t>.</w:t>
      </w:r>
    </w:p>
    <w:p w14:paraId="0725C0AB" w14:textId="4E5D08E2" w:rsidR="009530AC" w:rsidRDefault="009530AC" w:rsidP="0068734D">
      <w:pPr>
        <w:rPr>
          <w:sz w:val="22"/>
          <w:szCs w:val="22"/>
        </w:rPr>
      </w:pPr>
    </w:p>
    <w:p w14:paraId="316EC7A5" w14:textId="77777777" w:rsidR="00F84859" w:rsidRDefault="00F84859">
      <w:r>
        <w:rPr>
          <w:b/>
          <w:bCs/>
        </w:rPr>
        <w:t>Please add signatures on page 2.</w:t>
      </w:r>
    </w:p>
    <w:p w14:paraId="1B3E0AB7" w14:textId="77777777" w:rsidR="00F84859" w:rsidRDefault="00F84859"/>
    <w:p w14:paraId="13E70326" w14:textId="77777777" w:rsidR="00F84859" w:rsidRDefault="00F84859"/>
    <w:p w14:paraId="46903FD6" w14:textId="1A13F439" w:rsidR="00F84859" w:rsidRDefault="00F84859">
      <w:pPr>
        <w:rPr>
          <w:b/>
          <w:bCs/>
        </w:rPr>
      </w:pPr>
      <w:r>
        <w:t xml:space="preserve">Form updated: </w:t>
      </w:r>
      <w:r w:rsidR="006A1083">
        <w:t>March</w:t>
      </w:r>
      <w:r>
        <w:t xml:space="preserve"> 2024</w:t>
      </w:r>
      <w:r>
        <w:rPr>
          <w:b/>
          <w:bCs/>
        </w:rPr>
        <w:br w:type="page"/>
      </w:r>
    </w:p>
    <w:p w14:paraId="622A98BF" w14:textId="6F987368" w:rsidR="009530AC" w:rsidRPr="00EF009A" w:rsidRDefault="009530AC" w:rsidP="009530AC">
      <w:pPr>
        <w:jc w:val="center"/>
        <w:rPr>
          <w:b/>
          <w:bCs/>
        </w:rPr>
      </w:pPr>
      <w:r w:rsidRPr="00EF009A">
        <w:rPr>
          <w:b/>
          <w:bCs/>
        </w:rPr>
        <w:lastRenderedPageBreak/>
        <w:t>Signature</w:t>
      </w:r>
      <w:r w:rsidR="00EF009A">
        <w:rPr>
          <w:b/>
          <w:bCs/>
        </w:rPr>
        <w:t>s</w:t>
      </w:r>
    </w:p>
    <w:p w14:paraId="44C592D0" w14:textId="6A9DFDCB" w:rsidR="009530AC" w:rsidRDefault="009530AC" w:rsidP="009530AC">
      <w:pPr>
        <w:jc w:val="center"/>
        <w:rPr>
          <w:b/>
          <w:bCs/>
          <w:sz w:val="22"/>
          <w:szCs w:val="22"/>
        </w:rPr>
      </w:pPr>
    </w:p>
    <w:p w14:paraId="4A1E327B" w14:textId="469F7D58" w:rsidR="009530AC" w:rsidRDefault="009530AC" w:rsidP="009530AC">
      <w:pPr>
        <w:rPr>
          <w:sz w:val="22"/>
          <w:szCs w:val="22"/>
        </w:rPr>
      </w:pPr>
      <w:r>
        <w:rPr>
          <w:sz w:val="22"/>
          <w:szCs w:val="22"/>
        </w:rPr>
        <w:t xml:space="preserve">This form must be signed by the department chair and the dean of the school or division. The signature of the executive vice chancellor/chief academic officer will be acknowledged within PeopleAdmin when the offer is approved. </w:t>
      </w:r>
      <w:r w:rsidR="00F84859">
        <w:rPr>
          <w:sz w:val="22"/>
          <w:szCs w:val="22"/>
        </w:rPr>
        <w:t xml:space="preserve">The signature of the vice president or chancellor (for offers with tenure) will also be included in the approval within PeopleAdmin. Offers are further subject to the consent of the Board of Trustees. </w:t>
      </w:r>
    </w:p>
    <w:p w14:paraId="514C6954" w14:textId="7B7191E8" w:rsidR="009530AC" w:rsidRDefault="009530AC" w:rsidP="009530AC">
      <w:pPr>
        <w:rPr>
          <w:sz w:val="22"/>
          <w:szCs w:val="22"/>
        </w:rPr>
      </w:pPr>
    </w:p>
    <w:p w14:paraId="4EF75BAE" w14:textId="4D450E2A" w:rsidR="009530AC" w:rsidRDefault="009530AC" w:rsidP="009530AC">
      <w:pPr>
        <w:rPr>
          <w:color w:val="FF0000"/>
          <w:sz w:val="22"/>
          <w:szCs w:val="22"/>
        </w:rPr>
      </w:pPr>
      <w:r w:rsidRPr="00CE6B16">
        <w:rPr>
          <w:b/>
          <w:bCs/>
          <w:sz w:val="22"/>
          <w:szCs w:val="22"/>
        </w:rPr>
        <w:t xml:space="preserve">Please note: </w:t>
      </w:r>
      <w:r w:rsidRPr="00CE6B16">
        <w:rPr>
          <w:sz w:val="22"/>
          <w:szCs w:val="22"/>
        </w:rPr>
        <w:t>If a user initiates an Adobe Digital Signature for a field below, the form will be locked and no longer allow edits or additions in the fillable fields. A typed name is sufficient for the Office of Academic Affairs files.</w:t>
      </w:r>
    </w:p>
    <w:p w14:paraId="6D3D2DC2" w14:textId="5F11623D" w:rsidR="00EF009A" w:rsidRDefault="00EF009A" w:rsidP="009530AC">
      <w:pPr>
        <w:rPr>
          <w:color w:val="FF0000"/>
          <w:sz w:val="22"/>
          <w:szCs w:val="22"/>
        </w:rPr>
      </w:pPr>
    </w:p>
    <w:tbl>
      <w:tblPr>
        <w:tblStyle w:val="TableGrid"/>
        <w:tblW w:w="0" w:type="auto"/>
        <w:tblLook w:val="04A0" w:firstRow="1" w:lastRow="0" w:firstColumn="1" w:lastColumn="0" w:noHBand="0" w:noVBand="1"/>
      </w:tblPr>
      <w:tblGrid>
        <w:gridCol w:w="3865"/>
        <w:gridCol w:w="6925"/>
      </w:tblGrid>
      <w:tr w:rsidR="00EF009A" w:rsidRPr="00EF009A" w14:paraId="03926182" w14:textId="77777777" w:rsidTr="00EF009A">
        <w:tc>
          <w:tcPr>
            <w:tcW w:w="3865" w:type="dxa"/>
          </w:tcPr>
          <w:p w14:paraId="2CFB9BC7" w14:textId="58846FD4" w:rsidR="00EF009A" w:rsidRPr="00EF009A" w:rsidRDefault="00EF009A" w:rsidP="00F84859">
            <w:pPr>
              <w:rPr>
                <w:b/>
                <w:bCs/>
                <w:sz w:val="22"/>
                <w:szCs w:val="22"/>
              </w:rPr>
            </w:pPr>
            <w:r w:rsidRPr="00EF009A">
              <w:rPr>
                <w:b/>
                <w:bCs/>
                <w:sz w:val="22"/>
                <w:szCs w:val="22"/>
              </w:rPr>
              <w:t>Department Chair</w:t>
            </w:r>
            <w:r w:rsidR="00F84859">
              <w:rPr>
                <w:b/>
                <w:bCs/>
                <w:sz w:val="22"/>
                <w:szCs w:val="22"/>
              </w:rPr>
              <w:t xml:space="preserve"> or Regional Campus Director</w:t>
            </w:r>
          </w:p>
        </w:tc>
        <w:sdt>
          <w:sdtPr>
            <w:rPr>
              <w:sz w:val="22"/>
              <w:szCs w:val="22"/>
            </w:rPr>
            <w:id w:val="-2069942689"/>
            <w:placeholder>
              <w:docPart w:val="DefaultPlaceholder_-1854013440"/>
            </w:placeholder>
            <w:showingPlcHdr/>
          </w:sdtPr>
          <w:sdtEndPr/>
          <w:sdtContent>
            <w:tc>
              <w:tcPr>
                <w:tcW w:w="6925" w:type="dxa"/>
              </w:tcPr>
              <w:p w14:paraId="4B93E3AE" w14:textId="1E4FF535" w:rsidR="00EF009A" w:rsidRPr="00EF009A" w:rsidRDefault="00EF009A" w:rsidP="009530AC">
                <w:pPr>
                  <w:rPr>
                    <w:sz w:val="22"/>
                    <w:szCs w:val="22"/>
                  </w:rPr>
                </w:pPr>
                <w:r w:rsidRPr="00EF009A">
                  <w:rPr>
                    <w:rStyle w:val="PlaceholderText"/>
                    <w:color w:val="auto"/>
                  </w:rPr>
                  <w:t>Click or tap here to enter text.</w:t>
                </w:r>
              </w:p>
            </w:tc>
          </w:sdtContent>
        </w:sdt>
      </w:tr>
      <w:tr w:rsidR="00EF009A" w:rsidRPr="00EF009A" w14:paraId="5DBEA061" w14:textId="77777777" w:rsidTr="00EF009A">
        <w:tc>
          <w:tcPr>
            <w:tcW w:w="3865" w:type="dxa"/>
          </w:tcPr>
          <w:p w14:paraId="14E20CC0" w14:textId="616F7F02" w:rsidR="00EF009A" w:rsidRPr="00EF009A" w:rsidRDefault="00EF009A" w:rsidP="009530AC">
            <w:pPr>
              <w:rPr>
                <w:b/>
                <w:bCs/>
                <w:sz w:val="22"/>
                <w:szCs w:val="22"/>
              </w:rPr>
            </w:pPr>
            <w:r w:rsidRPr="00EF009A">
              <w:rPr>
                <w:b/>
                <w:bCs/>
                <w:sz w:val="22"/>
                <w:szCs w:val="22"/>
              </w:rPr>
              <w:t>Date</w:t>
            </w:r>
          </w:p>
        </w:tc>
        <w:sdt>
          <w:sdtPr>
            <w:rPr>
              <w:sz w:val="22"/>
              <w:szCs w:val="22"/>
            </w:rPr>
            <w:id w:val="337354241"/>
            <w:placeholder>
              <w:docPart w:val="DefaultPlaceholder_-1854013437"/>
            </w:placeholder>
            <w:showingPlcHdr/>
            <w:date>
              <w:dateFormat w:val="M/d/yyyy"/>
              <w:lid w:val="en-US"/>
              <w:storeMappedDataAs w:val="dateTime"/>
              <w:calendar w:val="gregorian"/>
            </w:date>
          </w:sdtPr>
          <w:sdtEndPr/>
          <w:sdtContent>
            <w:tc>
              <w:tcPr>
                <w:tcW w:w="6925" w:type="dxa"/>
              </w:tcPr>
              <w:p w14:paraId="3F0FD72D" w14:textId="78C4F59B" w:rsidR="00EF009A" w:rsidRPr="00EF009A" w:rsidRDefault="00EF009A" w:rsidP="009530AC">
                <w:pPr>
                  <w:rPr>
                    <w:sz w:val="22"/>
                    <w:szCs w:val="22"/>
                  </w:rPr>
                </w:pPr>
                <w:r w:rsidRPr="00EF009A">
                  <w:rPr>
                    <w:rStyle w:val="PlaceholderText"/>
                    <w:color w:val="auto"/>
                  </w:rPr>
                  <w:t>Click or tap to enter a date.</w:t>
                </w:r>
              </w:p>
            </w:tc>
          </w:sdtContent>
        </w:sdt>
      </w:tr>
      <w:tr w:rsidR="00EF009A" w:rsidRPr="00EF009A" w14:paraId="435B37F7" w14:textId="77777777" w:rsidTr="00EF009A">
        <w:tc>
          <w:tcPr>
            <w:tcW w:w="3865" w:type="dxa"/>
          </w:tcPr>
          <w:p w14:paraId="15F21348" w14:textId="77777777" w:rsidR="00EF009A" w:rsidRPr="00EF009A" w:rsidRDefault="00EF009A" w:rsidP="009530AC">
            <w:pPr>
              <w:rPr>
                <w:b/>
                <w:bCs/>
                <w:sz w:val="22"/>
                <w:szCs w:val="22"/>
              </w:rPr>
            </w:pPr>
            <w:r w:rsidRPr="00EF009A">
              <w:rPr>
                <w:b/>
                <w:bCs/>
                <w:sz w:val="22"/>
                <w:szCs w:val="22"/>
              </w:rPr>
              <w:t>School Dean</w:t>
            </w:r>
          </w:p>
          <w:p w14:paraId="20C3D362" w14:textId="04B45A1F" w:rsidR="00EF009A" w:rsidRPr="00EF009A" w:rsidRDefault="00EF009A" w:rsidP="009530AC">
            <w:pPr>
              <w:rPr>
                <w:b/>
                <w:bCs/>
                <w:sz w:val="22"/>
                <w:szCs w:val="22"/>
              </w:rPr>
            </w:pPr>
          </w:p>
        </w:tc>
        <w:sdt>
          <w:sdtPr>
            <w:rPr>
              <w:sz w:val="22"/>
              <w:szCs w:val="22"/>
            </w:rPr>
            <w:id w:val="1338734635"/>
            <w:placeholder>
              <w:docPart w:val="DefaultPlaceholder_-1854013440"/>
            </w:placeholder>
            <w:showingPlcHdr/>
          </w:sdtPr>
          <w:sdtEndPr/>
          <w:sdtContent>
            <w:tc>
              <w:tcPr>
                <w:tcW w:w="6925" w:type="dxa"/>
              </w:tcPr>
              <w:p w14:paraId="13912C3F" w14:textId="29D39094" w:rsidR="00EF009A" w:rsidRPr="00EF009A" w:rsidRDefault="00EF009A" w:rsidP="009530AC">
                <w:pPr>
                  <w:rPr>
                    <w:sz w:val="22"/>
                    <w:szCs w:val="22"/>
                  </w:rPr>
                </w:pPr>
                <w:r w:rsidRPr="00EF009A">
                  <w:rPr>
                    <w:rStyle w:val="PlaceholderText"/>
                    <w:color w:val="auto"/>
                  </w:rPr>
                  <w:t>Click or tap here to enter text.</w:t>
                </w:r>
              </w:p>
            </w:tc>
          </w:sdtContent>
        </w:sdt>
      </w:tr>
      <w:tr w:rsidR="00EF009A" w:rsidRPr="00EF009A" w14:paraId="53D41A11" w14:textId="77777777" w:rsidTr="00EF009A">
        <w:tc>
          <w:tcPr>
            <w:tcW w:w="3865" w:type="dxa"/>
          </w:tcPr>
          <w:p w14:paraId="45B2E3AB" w14:textId="1A776182" w:rsidR="00EF009A" w:rsidRPr="00EF009A" w:rsidRDefault="00EF009A" w:rsidP="009530AC">
            <w:pPr>
              <w:rPr>
                <w:b/>
                <w:bCs/>
                <w:sz w:val="22"/>
                <w:szCs w:val="22"/>
              </w:rPr>
            </w:pPr>
            <w:r w:rsidRPr="00EF009A">
              <w:rPr>
                <w:b/>
                <w:bCs/>
                <w:sz w:val="22"/>
                <w:szCs w:val="22"/>
              </w:rPr>
              <w:t>Date</w:t>
            </w:r>
          </w:p>
        </w:tc>
        <w:sdt>
          <w:sdtPr>
            <w:rPr>
              <w:sz w:val="22"/>
              <w:szCs w:val="22"/>
            </w:rPr>
            <w:id w:val="-1097091271"/>
            <w:placeholder>
              <w:docPart w:val="DefaultPlaceholder_-1854013437"/>
            </w:placeholder>
            <w:showingPlcHdr/>
            <w:date>
              <w:dateFormat w:val="M/d/yyyy"/>
              <w:lid w:val="en-US"/>
              <w:storeMappedDataAs w:val="dateTime"/>
              <w:calendar w:val="gregorian"/>
            </w:date>
          </w:sdtPr>
          <w:sdtEndPr/>
          <w:sdtContent>
            <w:tc>
              <w:tcPr>
                <w:tcW w:w="6925" w:type="dxa"/>
              </w:tcPr>
              <w:p w14:paraId="7AD4E14C" w14:textId="2DABCBE2" w:rsidR="00EF009A" w:rsidRPr="00EF009A" w:rsidRDefault="00EF009A" w:rsidP="009530AC">
                <w:pPr>
                  <w:rPr>
                    <w:sz w:val="22"/>
                    <w:szCs w:val="22"/>
                  </w:rPr>
                </w:pPr>
                <w:r w:rsidRPr="00EF009A">
                  <w:rPr>
                    <w:rStyle w:val="PlaceholderText"/>
                    <w:color w:val="auto"/>
                  </w:rPr>
                  <w:t>Click or tap to enter a date.</w:t>
                </w:r>
              </w:p>
            </w:tc>
          </w:sdtContent>
        </w:sdt>
      </w:tr>
      <w:tr w:rsidR="00EF009A" w:rsidRPr="00EF009A" w14:paraId="6234DD40" w14:textId="77777777" w:rsidTr="00EF009A">
        <w:tc>
          <w:tcPr>
            <w:tcW w:w="3865" w:type="dxa"/>
          </w:tcPr>
          <w:p w14:paraId="0009038C" w14:textId="6BC30256" w:rsidR="00EF009A" w:rsidRPr="00EF009A" w:rsidRDefault="00EF009A" w:rsidP="009530AC">
            <w:pPr>
              <w:rPr>
                <w:b/>
                <w:bCs/>
                <w:sz w:val="22"/>
                <w:szCs w:val="22"/>
              </w:rPr>
            </w:pPr>
            <w:r w:rsidRPr="00EF009A">
              <w:rPr>
                <w:b/>
                <w:bCs/>
                <w:sz w:val="22"/>
                <w:szCs w:val="22"/>
              </w:rPr>
              <w:t>Executive Vice Chancellor and Chief Academic Officer</w:t>
            </w:r>
          </w:p>
        </w:tc>
        <w:sdt>
          <w:sdtPr>
            <w:rPr>
              <w:sz w:val="22"/>
              <w:szCs w:val="22"/>
            </w:rPr>
            <w:id w:val="-1292512668"/>
            <w:placeholder>
              <w:docPart w:val="DefaultPlaceholder_-1854013440"/>
            </w:placeholder>
            <w:showingPlcHdr/>
          </w:sdtPr>
          <w:sdtEndPr/>
          <w:sdtContent>
            <w:tc>
              <w:tcPr>
                <w:tcW w:w="6925" w:type="dxa"/>
              </w:tcPr>
              <w:p w14:paraId="74D9CA5A" w14:textId="53EB2BC5" w:rsidR="00EF009A" w:rsidRPr="00EF009A" w:rsidRDefault="00EF009A" w:rsidP="009530AC">
                <w:pPr>
                  <w:rPr>
                    <w:sz w:val="22"/>
                    <w:szCs w:val="22"/>
                  </w:rPr>
                </w:pPr>
                <w:r w:rsidRPr="00EF009A">
                  <w:rPr>
                    <w:rStyle w:val="PlaceholderText"/>
                    <w:color w:val="auto"/>
                  </w:rPr>
                  <w:t>Click or tap here to enter text.</w:t>
                </w:r>
              </w:p>
            </w:tc>
          </w:sdtContent>
        </w:sdt>
      </w:tr>
      <w:tr w:rsidR="00EF009A" w:rsidRPr="00EF009A" w14:paraId="62EFCBB8" w14:textId="77777777" w:rsidTr="00EF009A">
        <w:tc>
          <w:tcPr>
            <w:tcW w:w="3865" w:type="dxa"/>
          </w:tcPr>
          <w:p w14:paraId="22CCF15E" w14:textId="2A8B1A39" w:rsidR="00EF009A" w:rsidRPr="00EF009A" w:rsidRDefault="00EF009A" w:rsidP="009530AC">
            <w:pPr>
              <w:rPr>
                <w:b/>
                <w:bCs/>
                <w:sz w:val="22"/>
                <w:szCs w:val="22"/>
              </w:rPr>
            </w:pPr>
            <w:r w:rsidRPr="00EF009A">
              <w:rPr>
                <w:b/>
                <w:bCs/>
                <w:sz w:val="22"/>
                <w:szCs w:val="22"/>
              </w:rPr>
              <w:t>Date</w:t>
            </w:r>
          </w:p>
        </w:tc>
        <w:sdt>
          <w:sdtPr>
            <w:rPr>
              <w:sz w:val="22"/>
              <w:szCs w:val="22"/>
            </w:rPr>
            <w:id w:val="-333917163"/>
            <w:placeholder>
              <w:docPart w:val="DefaultPlaceholder_-1854013437"/>
            </w:placeholder>
            <w:showingPlcHdr/>
            <w:date>
              <w:dateFormat w:val="M/d/yyyy"/>
              <w:lid w:val="en-US"/>
              <w:storeMappedDataAs w:val="dateTime"/>
              <w:calendar w:val="gregorian"/>
            </w:date>
          </w:sdtPr>
          <w:sdtEndPr/>
          <w:sdtContent>
            <w:tc>
              <w:tcPr>
                <w:tcW w:w="6925" w:type="dxa"/>
              </w:tcPr>
              <w:p w14:paraId="2B547A97" w14:textId="450A839D" w:rsidR="00EF009A" w:rsidRPr="00EF009A" w:rsidRDefault="00EF009A" w:rsidP="009530AC">
                <w:pPr>
                  <w:rPr>
                    <w:sz w:val="22"/>
                    <w:szCs w:val="22"/>
                  </w:rPr>
                </w:pPr>
                <w:r w:rsidRPr="00EF009A">
                  <w:rPr>
                    <w:rStyle w:val="PlaceholderText"/>
                    <w:color w:val="auto"/>
                  </w:rPr>
                  <w:t>Click or tap to enter a date.</w:t>
                </w:r>
              </w:p>
            </w:tc>
          </w:sdtContent>
        </w:sdt>
      </w:tr>
    </w:tbl>
    <w:p w14:paraId="38F29441" w14:textId="30A5BF6A" w:rsidR="00EF009A" w:rsidRDefault="00EF009A" w:rsidP="009530AC">
      <w:pPr>
        <w:rPr>
          <w:sz w:val="22"/>
          <w:szCs w:val="22"/>
        </w:rPr>
      </w:pPr>
    </w:p>
    <w:p w14:paraId="61AD14C8" w14:textId="48031D3D" w:rsidR="00EF009A" w:rsidRDefault="00EF009A" w:rsidP="009530AC">
      <w:pPr>
        <w:rPr>
          <w:sz w:val="22"/>
          <w:szCs w:val="22"/>
        </w:rPr>
      </w:pPr>
    </w:p>
    <w:p w14:paraId="4483EBA7" w14:textId="77777777" w:rsidR="00EF009A" w:rsidRDefault="00EF009A">
      <w:pPr>
        <w:rPr>
          <w:sz w:val="22"/>
          <w:szCs w:val="22"/>
        </w:rPr>
      </w:pPr>
      <w:r>
        <w:rPr>
          <w:sz w:val="22"/>
          <w:szCs w:val="22"/>
        </w:rPr>
        <w:br w:type="page"/>
      </w:r>
    </w:p>
    <w:p w14:paraId="62CD7169" w14:textId="760A10ED" w:rsidR="00EF009A" w:rsidRDefault="00EF009A" w:rsidP="00EF009A">
      <w:pPr>
        <w:jc w:val="center"/>
        <w:rPr>
          <w:b/>
          <w:bCs/>
        </w:rPr>
      </w:pPr>
      <w:r>
        <w:rPr>
          <w:b/>
          <w:bCs/>
        </w:rPr>
        <w:lastRenderedPageBreak/>
        <w:t>Required Documentation for</w:t>
      </w:r>
    </w:p>
    <w:p w14:paraId="7B383C52" w14:textId="1DDABB7C" w:rsidR="00EF009A" w:rsidRDefault="00F84859" w:rsidP="00EF009A">
      <w:pPr>
        <w:jc w:val="center"/>
        <w:rPr>
          <w:b/>
          <w:bCs/>
        </w:rPr>
      </w:pPr>
      <w:r>
        <w:rPr>
          <w:b/>
          <w:bCs/>
        </w:rPr>
        <w:t>Tenured or Tenure-Track Appointments</w:t>
      </w:r>
    </w:p>
    <w:p w14:paraId="78060920" w14:textId="1A98FAE0" w:rsidR="00EF009A" w:rsidRDefault="00EF009A" w:rsidP="00EF009A">
      <w:pPr>
        <w:jc w:val="center"/>
        <w:rPr>
          <w:b/>
          <w:bCs/>
        </w:rPr>
      </w:pPr>
    </w:p>
    <w:p w14:paraId="79DD2CBA" w14:textId="3509D51B" w:rsidR="00EF009A" w:rsidRDefault="00EF009A" w:rsidP="00EF009A">
      <w:pPr>
        <w:jc w:val="center"/>
        <w:rPr>
          <w:b/>
          <w:bCs/>
        </w:rPr>
      </w:pPr>
    </w:p>
    <w:p w14:paraId="28AE5A57" w14:textId="6CB32AEE" w:rsidR="00EF009A" w:rsidRPr="00EF009A" w:rsidRDefault="00F84859" w:rsidP="00EF009A">
      <w:pPr>
        <w:pStyle w:val="ListParagraph"/>
        <w:numPr>
          <w:ilvl w:val="0"/>
          <w:numId w:val="1"/>
        </w:numPr>
        <w:rPr>
          <w:b/>
          <w:bCs/>
        </w:rPr>
      </w:pPr>
      <w:r>
        <w:rPr>
          <w:b/>
          <w:bCs/>
        </w:rPr>
        <w:t>Tenure-Track</w:t>
      </w:r>
      <w:r w:rsidR="00EF009A" w:rsidRPr="00EF009A">
        <w:rPr>
          <w:b/>
          <w:bCs/>
        </w:rPr>
        <w:t xml:space="preserve"> (include the following items with this form):</w:t>
      </w:r>
    </w:p>
    <w:p w14:paraId="41EE76A5" w14:textId="72121EDC" w:rsidR="00EF009A" w:rsidRDefault="006A1083" w:rsidP="00EF009A">
      <w:pPr>
        <w:pStyle w:val="ListParagraph"/>
      </w:pPr>
      <w:sdt>
        <w:sdtPr>
          <w:rPr>
            <w:rFonts w:ascii="MS Gothic" w:eastAsia="MS Gothic" w:hAnsi="MS Gothic"/>
            <w:b/>
            <w:bCs/>
          </w:rPr>
          <w:id w:val="2063124610"/>
          <w14:checkbox>
            <w14:checked w14:val="0"/>
            <w14:checkedState w14:val="2612" w14:font="MS Gothic"/>
            <w14:uncheckedState w14:val="2610" w14:font="MS Gothic"/>
          </w14:checkbox>
        </w:sdtPr>
        <w:sdtEndPr/>
        <w:sdtContent>
          <w:r w:rsidR="00EF009A">
            <w:rPr>
              <w:rFonts w:ascii="MS Gothic" w:eastAsia="MS Gothic" w:hAnsi="MS Gothic" w:hint="eastAsia"/>
              <w:b/>
              <w:bCs/>
            </w:rPr>
            <w:t>☐</w:t>
          </w:r>
        </w:sdtContent>
      </w:sdt>
      <w:r w:rsidR="00EF009A" w:rsidRPr="00EF009A">
        <w:rPr>
          <w:b/>
          <w:bCs/>
        </w:rPr>
        <w:t xml:space="preserve"> </w:t>
      </w:r>
      <w:r w:rsidR="00F84859">
        <w:t>Completed Routing and Action Form for Tenured or Tenure-Track Appointments</w:t>
      </w:r>
    </w:p>
    <w:p w14:paraId="4A47D463" w14:textId="4BC549A9" w:rsidR="00EF009A" w:rsidRDefault="006A1083" w:rsidP="00EF009A">
      <w:pPr>
        <w:ind w:left="360" w:firstLine="360"/>
      </w:pPr>
      <w:sdt>
        <w:sdtPr>
          <w:rPr>
            <w:rFonts w:ascii="MS Gothic" w:eastAsia="MS Gothic" w:hAnsi="MS Gothic"/>
            <w:b/>
            <w:bCs/>
          </w:rPr>
          <w:id w:val="-533270041"/>
          <w14:checkbox>
            <w14:checked w14:val="0"/>
            <w14:checkedState w14:val="2612" w14:font="MS Gothic"/>
            <w14:uncheckedState w14:val="2610" w14:font="MS Gothic"/>
          </w14:checkbox>
        </w:sdtPr>
        <w:sdtEndPr/>
        <w:sdtContent>
          <w:r w:rsidR="00EF009A" w:rsidRPr="00EF009A">
            <w:rPr>
              <w:rFonts w:ascii="MS Gothic" w:eastAsia="MS Gothic" w:hAnsi="MS Gothic" w:hint="eastAsia"/>
              <w:b/>
              <w:bCs/>
            </w:rPr>
            <w:t>☐</w:t>
          </w:r>
        </w:sdtContent>
      </w:sdt>
      <w:r w:rsidR="00EF009A" w:rsidRPr="00EF009A">
        <w:rPr>
          <w:b/>
          <w:bCs/>
        </w:rPr>
        <w:t xml:space="preserve"> </w:t>
      </w:r>
      <w:r w:rsidR="00E47487">
        <w:t>Undated copy of the proposed offer letter (Refer to sample offer letter for required information.)</w:t>
      </w:r>
    </w:p>
    <w:p w14:paraId="01629CC8" w14:textId="43282CDA" w:rsidR="00EF009A" w:rsidRDefault="006A1083" w:rsidP="00EF009A">
      <w:pPr>
        <w:ind w:left="360" w:firstLine="360"/>
      </w:pPr>
      <w:sdt>
        <w:sdtPr>
          <w:rPr>
            <w:rFonts w:ascii="MS Gothic" w:eastAsia="MS Gothic" w:hAnsi="MS Gothic"/>
            <w:b/>
            <w:bCs/>
          </w:rPr>
          <w:id w:val="-2052905519"/>
          <w14:checkbox>
            <w14:checked w14:val="0"/>
            <w14:checkedState w14:val="2612" w14:font="MS Gothic"/>
            <w14:uncheckedState w14:val="2610" w14:font="MS Gothic"/>
          </w14:checkbox>
        </w:sdtPr>
        <w:sdtEndPr/>
        <w:sdtContent>
          <w:r w:rsidR="00EF009A" w:rsidRPr="00EF009A">
            <w:rPr>
              <w:rFonts w:ascii="MS Gothic" w:eastAsia="MS Gothic" w:hAnsi="MS Gothic" w:hint="eastAsia"/>
              <w:b/>
              <w:bCs/>
            </w:rPr>
            <w:t>☐</w:t>
          </w:r>
        </w:sdtContent>
      </w:sdt>
      <w:r w:rsidR="00EF009A" w:rsidRPr="00EF009A">
        <w:rPr>
          <w:b/>
          <w:bCs/>
        </w:rPr>
        <w:t xml:space="preserve"> </w:t>
      </w:r>
      <w:r w:rsidR="00E47487">
        <w:t>Candidate’s CV</w:t>
      </w:r>
    </w:p>
    <w:p w14:paraId="3F5B4A55" w14:textId="1735182E" w:rsidR="008B2B2F" w:rsidRDefault="006A1083" w:rsidP="00EF009A">
      <w:pPr>
        <w:ind w:left="360" w:firstLine="360"/>
      </w:pPr>
      <w:sdt>
        <w:sdtPr>
          <w:rPr>
            <w:rFonts w:ascii="MS Gothic" w:eastAsia="MS Gothic" w:hAnsi="MS Gothic"/>
            <w:b/>
            <w:bCs/>
          </w:rPr>
          <w:id w:val="2118790668"/>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00EF009A" w:rsidRPr="00EF009A">
        <w:rPr>
          <w:b/>
          <w:bCs/>
        </w:rPr>
        <w:t xml:space="preserve"> </w:t>
      </w:r>
      <w:r w:rsidR="00E47487">
        <w:t xml:space="preserve">If hired at the associate or full level, either </w:t>
      </w:r>
      <w:r w:rsidR="00EF009A">
        <w:t xml:space="preserve"> </w:t>
      </w:r>
    </w:p>
    <w:p w14:paraId="1971C887" w14:textId="321E6E3F" w:rsidR="008B2B2F" w:rsidRDefault="006A1083" w:rsidP="00E47487">
      <w:pPr>
        <w:ind w:left="1080"/>
      </w:pPr>
      <w:sdt>
        <w:sdtPr>
          <w:id w:val="1160053072"/>
          <w14:checkbox>
            <w14:checked w14:val="0"/>
            <w14:checkedState w14:val="2612" w14:font="MS Gothic"/>
            <w14:uncheckedState w14:val="2610" w14:font="MS Gothic"/>
          </w14:checkbox>
        </w:sdtPr>
        <w:sdtEndPr/>
        <w:sdtContent>
          <w:r w:rsidR="00E47487">
            <w:rPr>
              <w:rFonts w:ascii="MS Gothic" w:eastAsia="MS Gothic" w:hAnsi="MS Gothic" w:hint="eastAsia"/>
            </w:rPr>
            <w:t>☐</w:t>
          </w:r>
        </w:sdtContent>
      </w:sdt>
      <w:r w:rsidR="00E47487">
        <w:t xml:space="preserve"> Candidate already holds that rank</w:t>
      </w:r>
    </w:p>
    <w:p w14:paraId="5720C1C9" w14:textId="4DDCFE8E" w:rsidR="00E47487" w:rsidRDefault="006A1083" w:rsidP="00E47487">
      <w:pPr>
        <w:ind w:left="1080"/>
      </w:pPr>
      <w:sdt>
        <w:sdtPr>
          <w:id w:val="-1964415144"/>
          <w14:checkbox>
            <w14:checked w14:val="0"/>
            <w14:checkedState w14:val="2612" w14:font="MS Gothic"/>
            <w14:uncheckedState w14:val="2610" w14:font="MS Gothic"/>
          </w14:checkbox>
        </w:sdtPr>
        <w:sdtEndPr/>
        <w:sdtContent>
          <w:r w:rsidR="00E47487">
            <w:rPr>
              <w:rFonts w:ascii="MS Gothic" w:eastAsia="MS Gothic" w:hAnsi="MS Gothic" w:hint="eastAsia"/>
            </w:rPr>
            <w:t>☐</w:t>
          </w:r>
        </w:sdtContent>
      </w:sdt>
      <w:r w:rsidR="00E47487">
        <w:t xml:space="preserve"> Vote of unit promotion and tenure committee</w:t>
      </w:r>
    </w:p>
    <w:p w14:paraId="2EF79464" w14:textId="012DA8F5" w:rsidR="006A1083" w:rsidRDefault="006A1083" w:rsidP="006A1083">
      <w:pPr>
        <w:ind w:left="360" w:firstLine="360"/>
      </w:pPr>
      <w:sdt>
        <w:sdtPr>
          <w:rPr>
            <w:rFonts w:ascii="MS Gothic" w:eastAsia="MS Gothic" w:hAnsi="MS Gothic"/>
            <w:b/>
            <w:bCs/>
          </w:rPr>
          <w:id w:val="1530526296"/>
          <w14:checkbox>
            <w14:checked w14:val="0"/>
            <w14:checkedState w14:val="2612" w14:font="MS Gothic"/>
            <w14:uncheckedState w14:val="2610" w14:font="MS Gothic"/>
          </w14:checkbox>
        </w:sdtPr>
        <w:sdtContent>
          <w:r w:rsidRPr="00EF009A">
            <w:rPr>
              <w:rFonts w:ascii="MS Gothic" w:eastAsia="MS Gothic" w:hAnsi="MS Gothic" w:hint="eastAsia"/>
              <w:b/>
              <w:bCs/>
            </w:rPr>
            <w:t>☐</w:t>
          </w:r>
        </w:sdtContent>
      </w:sdt>
      <w:r w:rsidRPr="00EF009A">
        <w:rPr>
          <w:b/>
          <w:bCs/>
        </w:rPr>
        <w:t xml:space="preserve"> </w:t>
      </w:r>
      <w:r>
        <w:t>Mention of mentoring or list the mentor’s name</w:t>
      </w:r>
    </w:p>
    <w:p w14:paraId="0C9C1A8A" w14:textId="77777777" w:rsidR="006A1083" w:rsidRDefault="006A1083" w:rsidP="00E47487">
      <w:pPr>
        <w:ind w:left="1080"/>
      </w:pPr>
    </w:p>
    <w:p w14:paraId="0D048282" w14:textId="39DC6426" w:rsidR="008B2B2F" w:rsidRPr="008B2B2F" w:rsidRDefault="00E47487" w:rsidP="008B2B2F">
      <w:pPr>
        <w:pStyle w:val="ListParagraph"/>
        <w:numPr>
          <w:ilvl w:val="0"/>
          <w:numId w:val="1"/>
        </w:numPr>
        <w:rPr>
          <w:b/>
          <w:bCs/>
        </w:rPr>
      </w:pPr>
      <w:r>
        <w:rPr>
          <w:b/>
          <w:bCs/>
        </w:rPr>
        <w:t>With Tenure</w:t>
      </w:r>
      <w:r w:rsidR="008B2B2F" w:rsidRPr="008B2B2F">
        <w:rPr>
          <w:b/>
          <w:bCs/>
        </w:rPr>
        <w:t xml:space="preserve"> (</w:t>
      </w:r>
      <w:r>
        <w:rPr>
          <w:b/>
          <w:bCs/>
        </w:rPr>
        <w:t>all of the above items required, and additionally</w:t>
      </w:r>
      <w:r w:rsidR="008B2B2F" w:rsidRPr="008B2B2F">
        <w:rPr>
          <w:b/>
          <w:bCs/>
        </w:rPr>
        <w:t>):</w:t>
      </w:r>
    </w:p>
    <w:p w14:paraId="35AFFF89" w14:textId="6A94F22A" w:rsidR="008B2B2F" w:rsidRDefault="006A1083" w:rsidP="008B2B2F">
      <w:pPr>
        <w:pStyle w:val="ListParagraph"/>
        <w:tabs>
          <w:tab w:val="left" w:pos="1494"/>
        </w:tabs>
      </w:pPr>
      <w:sdt>
        <w:sdtPr>
          <w:id w:val="1670991063"/>
          <w14:checkbox>
            <w14:checked w14:val="0"/>
            <w14:checkedState w14:val="2612" w14:font="MS Gothic"/>
            <w14:uncheckedState w14:val="2610" w14:font="MS Gothic"/>
          </w14:checkbox>
        </w:sdtPr>
        <w:sdtEndPr/>
        <w:sdtContent>
          <w:r w:rsidR="008B2B2F">
            <w:rPr>
              <w:rFonts w:ascii="MS Gothic" w:eastAsia="MS Gothic" w:hAnsi="MS Gothic" w:hint="eastAsia"/>
            </w:rPr>
            <w:t>☐</w:t>
          </w:r>
        </w:sdtContent>
      </w:sdt>
      <w:r w:rsidR="008B2B2F">
        <w:t xml:space="preserve"> </w:t>
      </w:r>
      <w:r w:rsidR="00E47487">
        <w:t>A total of six external letters of recommendation, all of which include evaluation of teaching and research achievements</w:t>
      </w:r>
      <w:r w:rsidR="0038030B">
        <w:t xml:space="preserve">. In exceptional cases, candidates can be hired without six letters if the school’s P&amp;T committees are supportive and with the approval of the provost/EVC. Requests for exception should be sent to </w:t>
      </w:r>
      <w:hyperlink r:id="rId7" w:history="1">
        <w:r w:rsidR="0038030B" w:rsidRPr="0005126C">
          <w:rPr>
            <w:rStyle w:val="Hyperlink"/>
          </w:rPr>
          <w:t>acadhr@iupui.edu</w:t>
        </w:r>
      </w:hyperlink>
      <w:r w:rsidR="0038030B">
        <w:t xml:space="preserve"> before completing the offer packet. </w:t>
      </w:r>
      <w:r w:rsidR="008B2B2F">
        <w:tab/>
      </w:r>
    </w:p>
    <w:p w14:paraId="0EA98E12" w14:textId="4BCF5421" w:rsidR="008B2B2F" w:rsidRDefault="006A1083" w:rsidP="008B2B2F">
      <w:pPr>
        <w:pStyle w:val="ListParagraph"/>
        <w:tabs>
          <w:tab w:val="left" w:pos="1494"/>
        </w:tabs>
      </w:pPr>
      <w:sdt>
        <w:sdtPr>
          <w:id w:val="-1675023381"/>
          <w14:checkbox>
            <w14:checked w14:val="0"/>
            <w14:checkedState w14:val="2612" w14:font="MS Gothic"/>
            <w14:uncheckedState w14:val="2610" w14:font="MS Gothic"/>
          </w14:checkbox>
        </w:sdtPr>
        <w:sdtEndPr/>
        <w:sdtContent>
          <w:r w:rsidR="008B2B2F">
            <w:rPr>
              <w:rFonts w:ascii="MS Gothic" w:eastAsia="MS Gothic" w:hAnsi="MS Gothic" w:hint="eastAsia"/>
            </w:rPr>
            <w:t>☐</w:t>
          </w:r>
        </w:sdtContent>
      </w:sdt>
      <w:r w:rsidR="008B2B2F">
        <w:t xml:space="preserve"> </w:t>
      </w:r>
      <w:r w:rsidR="00E47487">
        <w:t>Brief biographical sketch of referees and indication of relationship to candidate</w:t>
      </w:r>
      <w:r w:rsidR="008B2B2F">
        <w:tab/>
      </w:r>
    </w:p>
    <w:p w14:paraId="5281A6F2" w14:textId="37F693FF" w:rsidR="008B2B2F" w:rsidRDefault="006A1083" w:rsidP="008B2B2F">
      <w:pPr>
        <w:pStyle w:val="ListParagraph"/>
        <w:tabs>
          <w:tab w:val="left" w:pos="1494"/>
        </w:tabs>
      </w:pPr>
      <w:sdt>
        <w:sdtPr>
          <w:id w:val="863484988"/>
          <w14:checkbox>
            <w14:checked w14:val="0"/>
            <w14:checkedState w14:val="2612" w14:font="MS Gothic"/>
            <w14:uncheckedState w14:val="2610" w14:font="MS Gothic"/>
          </w14:checkbox>
        </w:sdtPr>
        <w:sdtEndPr/>
        <w:sdtContent>
          <w:r w:rsidR="008B2B2F" w:rsidRPr="0038030B">
            <w:rPr>
              <w:rFonts w:ascii="MS Gothic" w:eastAsia="MS Gothic" w:hAnsi="MS Gothic" w:hint="eastAsia"/>
            </w:rPr>
            <w:t>☐</w:t>
          </w:r>
        </w:sdtContent>
      </w:sdt>
      <w:r w:rsidR="008B2B2F" w:rsidRPr="0038030B">
        <w:t xml:space="preserve"> </w:t>
      </w:r>
      <w:r w:rsidR="00E47487" w:rsidRPr="0038030B">
        <w:t xml:space="preserve">Date of interview with the chief academic officer or designee: </w:t>
      </w:r>
      <w:sdt>
        <w:sdtPr>
          <w:id w:val="-1906291493"/>
          <w:placeholder>
            <w:docPart w:val="DefaultPlaceholder_-1854013437"/>
          </w:placeholder>
          <w:showingPlcHdr/>
          <w:date>
            <w:dateFormat w:val="M/d/yyyy"/>
            <w:lid w:val="en-US"/>
            <w:storeMappedDataAs w:val="dateTime"/>
            <w:calendar w:val="gregorian"/>
          </w:date>
        </w:sdtPr>
        <w:sdtEndPr/>
        <w:sdtContent>
          <w:r w:rsidR="00E47487" w:rsidRPr="0038030B">
            <w:rPr>
              <w:rStyle w:val="PlaceholderText"/>
              <w:color w:val="auto"/>
            </w:rPr>
            <w:t>Click or tap to enter a date.</w:t>
          </w:r>
        </w:sdtContent>
      </w:sdt>
      <w:r w:rsidR="008B2B2F">
        <w:tab/>
      </w:r>
    </w:p>
    <w:p w14:paraId="09987E99" w14:textId="3871894A" w:rsidR="00E47487" w:rsidRDefault="006A1083" w:rsidP="008B2B2F">
      <w:pPr>
        <w:pStyle w:val="ListParagraph"/>
        <w:tabs>
          <w:tab w:val="left" w:pos="1494"/>
        </w:tabs>
      </w:pPr>
      <w:sdt>
        <w:sdtPr>
          <w:id w:val="482197406"/>
          <w14:checkbox>
            <w14:checked w14:val="0"/>
            <w14:checkedState w14:val="2612" w14:font="MS Gothic"/>
            <w14:uncheckedState w14:val="2610" w14:font="MS Gothic"/>
          </w14:checkbox>
        </w:sdtPr>
        <w:sdtEndPr/>
        <w:sdtContent>
          <w:r w:rsidR="00E47487">
            <w:rPr>
              <w:rFonts w:ascii="MS Gothic" w:eastAsia="MS Gothic" w:hAnsi="MS Gothic" w:hint="eastAsia"/>
            </w:rPr>
            <w:t>☐</w:t>
          </w:r>
        </w:sdtContent>
      </w:sdt>
      <w:r w:rsidR="00E47487">
        <w:t xml:space="preserve"> Note from the dean regarding the vote of the unit promotion and tenure committee approving tenure, and if applicable, promotion to a rank higher than that currently held by the applicant</w:t>
      </w:r>
    </w:p>
    <w:p w14:paraId="4473615F" w14:textId="196B54ED" w:rsidR="008B2B2F" w:rsidRDefault="008B2B2F" w:rsidP="008B2B2F">
      <w:pPr>
        <w:pStyle w:val="ListParagraph"/>
        <w:tabs>
          <w:tab w:val="left" w:pos="1494"/>
        </w:tabs>
      </w:pPr>
    </w:p>
    <w:p w14:paraId="7AC8D142" w14:textId="2798A9C2" w:rsidR="00F84859" w:rsidRPr="00EF009A" w:rsidRDefault="00F84859" w:rsidP="00F84859">
      <w:pPr>
        <w:pStyle w:val="ListParagraph"/>
        <w:numPr>
          <w:ilvl w:val="0"/>
          <w:numId w:val="1"/>
        </w:numPr>
        <w:rPr>
          <w:b/>
          <w:bCs/>
        </w:rPr>
      </w:pPr>
      <w:r>
        <w:rPr>
          <w:b/>
          <w:bCs/>
        </w:rPr>
        <w:t>For All</w:t>
      </w:r>
      <w:r w:rsidR="00E47487">
        <w:rPr>
          <w:b/>
          <w:bCs/>
        </w:rPr>
        <w:t xml:space="preserve"> </w:t>
      </w:r>
      <w:r>
        <w:rPr>
          <w:b/>
          <w:bCs/>
        </w:rPr>
        <w:t>Offers (units are responsible for ensuring the following items but they do not need to be submitted with the offer):</w:t>
      </w:r>
    </w:p>
    <w:p w14:paraId="0510CEC9" w14:textId="77777777" w:rsidR="00F84859" w:rsidRDefault="006A1083" w:rsidP="00F84859">
      <w:pPr>
        <w:ind w:left="720"/>
      </w:pPr>
      <w:sdt>
        <w:sdtPr>
          <w:rPr>
            <w:b/>
            <w:bCs/>
          </w:rPr>
          <w:id w:val="-1941451916"/>
          <w14:checkbox>
            <w14:checked w14:val="0"/>
            <w14:checkedState w14:val="2612" w14:font="MS Gothic"/>
            <w14:uncheckedState w14:val="2610" w14:font="MS Gothic"/>
          </w14:checkbox>
        </w:sdtPr>
        <w:sdtEndPr/>
        <w:sdtContent>
          <w:r w:rsidR="00F84859">
            <w:rPr>
              <w:rFonts w:ascii="MS Gothic" w:eastAsia="MS Gothic" w:hAnsi="MS Gothic" w:hint="eastAsia"/>
              <w:b/>
              <w:bCs/>
            </w:rPr>
            <w:t>☐</w:t>
          </w:r>
        </w:sdtContent>
      </w:sdt>
      <w:r w:rsidR="00F84859">
        <w:rPr>
          <w:b/>
          <w:bCs/>
        </w:rPr>
        <w:t xml:space="preserve"> </w:t>
      </w:r>
      <w:r w:rsidR="00F84859">
        <w:t>English language proficiency</w:t>
      </w:r>
    </w:p>
    <w:p w14:paraId="70D9A798" w14:textId="77777777" w:rsidR="00F84859" w:rsidRDefault="006A1083" w:rsidP="00F84859">
      <w:pPr>
        <w:ind w:left="720"/>
      </w:pPr>
      <w:sdt>
        <w:sdtPr>
          <w:rPr>
            <w:b/>
            <w:bCs/>
          </w:rPr>
          <w:id w:val="1232652193"/>
          <w14:checkbox>
            <w14:checked w14:val="0"/>
            <w14:checkedState w14:val="2612" w14:font="MS Gothic"/>
            <w14:uncheckedState w14:val="2610" w14:font="MS Gothic"/>
          </w14:checkbox>
        </w:sdtPr>
        <w:sdtEndPr/>
        <w:sdtContent>
          <w:r w:rsidR="00F84859">
            <w:rPr>
              <w:rFonts w:ascii="MS Gothic" w:eastAsia="MS Gothic" w:hAnsi="MS Gothic" w:hint="eastAsia"/>
              <w:b/>
              <w:bCs/>
            </w:rPr>
            <w:t>☐</w:t>
          </w:r>
        </w:sdtContent>
      </w:sdt>
      <w:r w:rsidR="00F84859">
        <w:rPr>
          <w:b/>
          <w:bCs/>
        </w:rPr>
        <w:t xml:space="preserve"> </w:t>
      </w:r>
      <w:r w:rsidR="00F84859">
        <w:t>Academic credentials and applicable licensure</w:t>
      </w:r>
    </w:p>
    <w:p w14:paraId="68FF635C" w14:textId="0D003705" w:rsidR="00F84859" w:rsidRDefault="006A1083" w:rsidP="00F84859">
      <w:pPr>
        <w:ind w:left="720"/>
      </w:pPr>
      <w:sdt>
        <w:sdtPr>
          <w:rPr>
            <w:b/>
            <w:bCs/>
          </w:rPr>
          <w:id w:val="1327473420"/>
          <w14:checkbox>
            <w14:checked w14:val="0"/>
            <w14:checkedState w14:val="2612" w14:font="MS Gothic"/>
            <w14:uncheckedState w14:val="2610" w14:font="MS Gothic"/>
          </w14:checkbox>
        </w:sdtPr>
        <w:sdtEndPr/>
        <w:sdtContent>
          <w:r w:rsidR="00F84859">
            <w:rPr>
              <w:rFonts w:ascii="MS Gothic" w:eastAsia="MS Gothic" w:hAnsi="MS Gothic" w:hint="eastAsia"/>
              <w:b/>
              <w:bCs/>
            </w:rPr>
            <w:t>☐</w:t>
          </w:r>
        </w:sdtContent>
      </w:sdt>
      <w:r w:rsidR="00F84859">
        <w:rPr>
          <w:b/>
          <w:bCs/>
        </w:rPr>
        <w:t xml:space="preserve"> </w:t>
      </w:r>
      <w:r w:rsidR="00824BB2">
        <w:t>For untenured: r</w:t>
      </w:r>
      <w:r w:rsidR="00F84859">
        <w:t>eferences (does not require written letters)</w:t>
      </w:r>
    </w:p>
    <w:p w14:paraId="2893A50D" w14:textId="77777777" w:rsidR="00F84859" w:rsidRDefault="00F84859" w:rsidP="00F84859">
      <w:pPr>
        <w:ind w:left="720"/>
      </w:pPr>
    </w:p>
    <w:p w14:paraId="45A5D2A7" w14:textId="72A2B26C" w:rsidR="008B2B2F" w:rsidRPr="00824BB2" w:rsidRDefault="00824BB2" w:rsidP="00824BB2">
      <w:pPr>
        <w:pStyle w:val="ListParagraph"/>
        <w:numPr>
          <w:ilvl w:val="0"/>
          <w:numId w:val="1"/>
        </w:numPr>
        <w:tabs>
          <w:tab w:val="left" w:pos="1494"/>
        </w:tabs>
        <w:rPr>
          <w:b/>
          <w:bCs/>
        </w:rPr>
      </w:pPr>
      <w:r w:rsidRPr="00824BB2">
        <w:rPr>
          <w:b/>
          <w:bCs/>
        </w:rPr>
        <w:t>If funding will come from outside the academic school, include the following:</w:t>
      </w:r>
    </w:p>
    <w:p w14:paraId="2B39F0D4" w14:textId="08162415" w:rsidR="00824BB2" w:rsidRDefault="006A1083" w:rsidP="00824BB2">
      <w:pPr>
        <w:ind w:left="720"/>
      </w:pPr>
      <w:sdt>
        <w:sdtPr>
          <w:rPr>
            <w:b/>
            <w:bCs/>
          </w:rPr>
          <w:id w:val="-1073350731"/>
          <w14:checkbox>
            <w14:checked w14:val="0"/>
            <w14:checkedState w14:val="2612" w14:font="MS Gothic"/>
            <w14:uncheckedState w14:val="2610" w14:font="MS Gothic"/>
          </w14:checkbox>
        </w:sdtPr>
        <w:sdtEndPr/>
        <w:sdtContent>
          <w:r w:rsidR="00824BB2">
            <w:rPr>
              <w:rFonts w:ascii="MS Gothic" w:eastAsia="MS Gothic" w:hAnsi="MS Gothic" w:hint="eastAsia"/>
              <w:b/>
              <w:bCs/>
            </w:rPr>
            <w:t>☐</w:t>
          </w:r>
        </w:sdtContent>
      </w:sdt>
      <w:r w:rsidR="00824BB2">
        <w:rPr>
          <w:b/>
          <w:bCs/>
        </w:rPr>
        <w:t xml:space="preserve"> </w:t>
      </w:r>
      <w:r w:rsidR="00824BB2">
        <w:t>A brief summary of sources of funding, for each year during which there is non-school funding; include both base and any supplemental or start-up cash</w:t>
      </w:r>
    </w:p>
    <w:p w14:paraId="00789C84" w14:textId="66BB421B" w:rsidR="00824BB2" w:rsidRDefault="006A1083" w:rsidP="00824BB2">
      <w:pPr>
        <w:ind w:left="720"/>
      </w:pPr>
      <w:sdt>
        <w:sdtPr>
          <w:rPr>
            <w:b/>
            <w:bCs/>
          </w:rPr>
          <w:id w:val="-776945331"/>
          <w14:checkbox>
            <w14:checked w14:val="0"/>
            <w14:checkedState w14:val="2612" w14:font="MS Gothic"/>
            <w14:uncheckedState w14:val="2610" w14:font="MS Gothic"/>
          </w14:checkbox>
        </w:sdtPr>
        <w:sdtEndPr/>
        <w:sdtContent>
          <w:r w:rsidR="00824BB2">
            <w:rPr>
              <w:rFonts w:ascii="MS Gothic" w:eastAsia="MS Gothic" w:hAnsi="MS Gothic" w:hint="eastAsia"/>
              <w:b/>
              <w:bCs/>
            </w:rPr>
            <w:t>☐</w:t>
          </w:r>
        </w:sdtContent>
      </w:sdt>
      <w:r w:rsidR="00824BB2">
        <w:rPr>
          <w:b/>
          <w:bCs/>
        </w:rPr>
        <w:t xml:space="preserve"> </w:t>
      </w:r>
      <w:r w:rsidR="00824BB2">
        <w:t>Email or other documentation from each entity providing the funding (PHDI/DEMA funding will be documented through OAA.)</w:t>
      </w:r>
    </w:p>
    <w:p w14:paraId="38E3E26C" w14:textId="62D7A038" w:rsidR="00824BB2" w:rsidRPr="00824BB2" w:rsidRDefault="00824BB2" w:rsidP="00824BB2">
      <w:pPr>
        <w:ind w:left="720"/>
        <w:rPr>
          <w:i/>
          <w:iCs/>
        </w:rPr>
      </w:pPr>
      <w:r w:rsidRPr="00824BB2">
        <w:rPr>
          <w:rFonts w:eastAsia="MS Gothic"/>
          <w:i/>
          <w:iCs/>
        </w:rPr>
        <w:t>All funders will be provided a copy of the completed offer packet.</w:t>
      </w:r>
    </w:p>
    <w:p w14:paraId="355D30B7" w14:textId="77777777" w:rsidR="00824BB2" w:rsidRDefault="00824BB2" w:rsidP="00824BB2">
      <w:pPr>
        <w:tabs>
          <w:tab w:val="left" w:pos="1494"/>
        </w:tabs>
      </w:pPr>
    </w:p>
    <w:p w14:paraId="54182D53" w14:textId="3E8FA1DE" w:rsidR="00824BB2" w:rsidRDefault="00824BB2" w:rsidP="008B2B2F">
      <w:pPr>
        <w:pStyle w:val="ListParagraph"/>
        <w:tabs>
          <w:tab w:val="left" w:pos="1494"/>
        </w:tabs>
      </w:pPr>
    </w:p>
    <w:p w14:paraId="27419DE3" w14:textId="77777777" w:rsidR="00824BB2" w:rsidRDefault="00824BB2" w:rsidP="008B2B2F">
      <w:pPr>
        <w:pStyle w:val="ListParagraph"/>
        <w:tabs>
          <w:tab w:val="left" w:pos="1494"/>
        </w:tabs>
      </w:pPr>
    </w:p>
    <w:p w14:paraId="5ED4C09D" w14:textId="5CE4013B" w:rsidR="008B2B2F" w:rsidRPr="00CE6B16" w:rsidRDefault="008B2B2F" w:rsidP="008B2B2F">
      <w:pPr>
        <w:pStyle w:val="ListParagraph"/>
        <w:tabs>
          <w:tab w:val="left" w:pos="1494"/>
        </w:tabs>
        <w:ind w:left="360"/>
      </w:pPr>
      <w:r w:rsidRPr="00CE6B16">
        <w:t xml:space="preserve">Inform the Office of Academic Affairs at </w:t>
      </w:r>
      <w:hyperlink r:id="rId8" w:history="1">
        <w:r w:rsidR="00CE6B16" w:rsidRPr="00232013">
          <w:rPr>
            <w:rStyle w:val="Hyperlink"/>
          </w:rPr>
          <w:t>acadhr@iu.edu</w:t>
        </w:r>
      </w:hyperlink>
      <w:r w:rsidR="00CE6B16">
        <w:t xml:space="preserve"> </w:t>
      </w:r>
      <w:r w:rsidRPr="00CE6B16">
        <w:t>if the offer is declined by this candidate or if you have any questions.</w:t>
      </w:r>
    </w:p>
    <w:p w14:paraId="6FCE0D21" w14:textId="77777777" w:rsidR="00EF009A" w:rsidRPr="00EF009A" w:rsidRDefault="00EF009A" w:rsidP="00EF009A">
      <w:pPr>
        <w:ind w:left="720"/>
      </w:pPr>
    </w:p>
    <w:sectPr w:rsidR="00EF009A" w:rsidRPr="00EF009A" w:rsidSect="005A1B1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DADB9" w14:textId="77777777" w:rsidR="00F84859" w:rsidRDefault="00F84859" w:rsidP="00F84859">
      <w:r>
        <w:separator/>
      </w:r>
    </w:p>
  </w:endnote>
  <w:endnote w:type="continuationSeparator" w:id="0">
    <w:p w14:paraId="5A9A6DF8" w14:textId="77777777" w:rsidR="00F84859" w:rsidRDefault="00F84859" w:rsidP="00F8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6FCA" w14:textId="609F68ED" w:rsidR="00F84859" w:rsidRDefault="00F84859">
    <w:pPr>
      <w:pStyle w:val="Footer"/>
    </w:pPr>
    <w:r>
      <w:t xml:space="preserve">Page </w:t>
    </w:r>
    <w:sdt>
      <w:sdtPr>
        <w:id w:val="-88617260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3</w:t>
        </w:r>
      </w:sdtContent>
    </w:sdt>
  </w:p>
  <w:p w14:paraId="3968B050" w14:textId="77777777" w:rsidR="00F84859" w:rsidRDefault="00F84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8006A" w14:textId="77777777" w:rsidR="00F84859" w:rsidRDefault="00F84859" w:rsidP="00F84859">
      <w:r>
        <w:separator/>
      </w:r>
    </w:p>
  </w:footnote>
  <w:footnote w:type="continuationSeparator" w:id="0">
    <w:p w14:paraId="212F226A" w14:textId="77777777" w:rsidR="00F84859" w:rsidRDefault="00F84859" w:rsidP="00F84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D3547"/>
    <w:multiLevelType w:val="hybridMultilevel"/>
    <w:tmpl w:val="65F85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6370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10"/>
    <w:rsid w:val="0002724D"/>
    <w:rsid w:val="0038030B"/>
    <w:rsid w:val="005A1B10"/>
    <w:rsid w:val="0068734D"/>
    <w:rsid w:val="006A1083"/>
    <w:rsid w:val="00824BB2"/>
    <w:rsid w:val="008B2B2F"/>
    <w:rsid w:val="009530AC"/>
    <w:rsid w:val="009834BA"/>
    <w:rsid w:val="009B7EFC"/>
    <w:rsid w:val="00B4316B"/>
    <w:rsid w:val="00C732B2"/>
    <w:rsid w:val="00CE6B16"/>
    <w:rsid w:val="00D71F97"/>
    <w:rsid w:val="00E47487"/>
    <w:rsid w:val="00EF009A"/>
    <w:rsid w:val="00F13779"/>
    <w:rsid w:val="00F84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1EAEE3"/>
  <w15:chartTrackingRefBased/>
  <w15:docId w15:val="{1E8658A7-0287-46DB-83FE-A85A9C4A0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7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8734D"/>
    <w:rPr>
      <w:color w:val="808080"/>
    </w:rPr>
  </w:style>
  <w:style w:type="paragraph" w:styleId="ListParagraph">
    <w:name w:val="List Paragraph"/>
    <w:basedOn w:val="Normal"/>
    <w:uiPriority w:val="34"/>
    <w:qFormat/>
    <w:rsid w:val="00EF009A"/>
    <w:pPr>
      <w:ind w:left="720"/>
      <w:contextualSpacing/>
    </w:pPr>
  </w:style>
  <w:style w:type="character" w:styleId="Hyperlink">
    <w:name w:val="Hyperlink"/>
    <w:basedOn w:val="DefaultParagraphFont"/>
    <w:uiPriority w:val="99"/>
    <w:unhideWhenUsed/>
    <w:rsid w:val="008B2B2F"/>
    <w:rPr>
      <w:color w:val="990000" w:themeColor="hyperlink"/>
      <w:u w:val="single"/>
    </w:rPr>
  </w:style>
  <w:style w:type="character" w:styleId="UnresolvedMention">
    <w:name w:val="Unresolved Mention"/>
    <w:basedOn w:val="DefaultParagraphFont"/>
    <w:uiPriority w:val="99"/>
    <w:semiHidden/>
    <w:unhideWhenUsed/>
    <w:rsid w:val="008B2B2F"/>
    <w:rPr>
      <w:color w:val="605E5C"/>
      <w:shd w:val="clear" w:color="auto" w:fill="E1DFDD"/>
    </w:rPr>
  </w:style>
  <w:style w:type="paragraph" w:styleId="Header">
    <w:name w:val="header"/>
    <w:basedOn w:val="Normal"/>
    <w:link w:val="HeaderChar"/>
    <w:uiPriority w:val="99"/>
    <w:unhideWhenUsed/>
    <w:rsid w:val="00F84859"/>
    <w:pPr>
      <w:tabs>
        <w:tab w:val="center" w:pos="4680"/>
        <w:tab w:val="right" w:pos="9360"/>
      </w:tabs>
    </w:pPr>
  </w:style>
  <w:style w:type="character" w:customStyle="1" w:styleId="HeaderChar">
    <w:name w:val="Header Char"/>
    <w:basedOn w:val="DefaultParagraphFont"/>
    <w:link w:val="Header"/>
    <w:uiPriority w:val="99"/>
    <w:rsid w:val="00F84859"/>
  </w:style>
  <w:style w:type="paragraph" w:styleId="Footer">
    <w:name w:val="footer"/>
    <w:basedOn w:val="Normal"/>
    <w:link w:val="FooterChar"/>
    <w:uiPriority w:val="99"/>
    <w:unhideWhenUsed/>
    <w:rsid w:val="00F84859"/>
    <w:pPr>
      <w:tabs>
        <w:tab w:val="center" w:pos="4680"/>
        <w:tab w:val="right" w:pos="9360"/>
      </w:tabs>
    </w:pPr>
  </w:style>
  <w:style w:type="character" w:customStyle="1" w:styleId="FooterChar">
    <w:name w:val="Footer Char"/>
    <w:basedOn w:val="DefaultParagraphFont"/>
    <w:link w:val="Footer"/>
    <w:uiPriority w:val="99"/>
    <w:rsid w:val="00F84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hr@iu.edu" TargetMode="External"/><Relationship Id="rId3" Type="http://schemas.openxmlformats.org/officeDocument/2006/relationships/settings" Target="settings.xml"/><Relationship Id="rId7" Type="http://schemas.openxmlformats.org/officeDocument/2006/relationships/hyperlink" Target="mailto:acadhr@iupui.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9F30C44-F0A0-4078-AD46-5369219BA531}"/>
      </w:docPartPr>
      <w:docPartBody>
        <w:p w:rsidR="00B207A4" w:rsidRDefault="00DC3182">
          <w:r w:rsidRPr="0023201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EC42E38-59A5-46EE-9DC9-32E021C293F8}"/>
      </w:docPartPr>
      <w:docPartBody>
        <w:p w:rsidR="00B207A4" w:rsidRDefault="00DC3182">
          <w:r w:rsidRPr="002320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82"/>
    <w:rsid w:val="00B207A4"/>
    <w:rsid w:val="00DC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31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IU Brand">
      <a:dk1>
        <a:sysClr val="windowText" lastClr="000000"/>
      </a:dk1>
      <a:lt1>
        <a:srgbClr val="EDEBEB"/>
      </a:lt1>
      <a:dk2>
        <a:srgbClr val="990000"/>
      </a:dk2>
      <a:lt2>
        <a:srgbClr val="4A3C31"/>
      </a:lt2>
      <a:accent1>
        <a:srgbClr val="F5BB17"/>
      </a:accent1>
      <a:accent2>
        <a:srgbClr val="01426A"/>
      </a:accent2>
      <a:accent3>
        <a:srgbClr val="006298"/>
      </a:accent3>
      <a:accent4>
        <a:srgbClr val="512A44"/>
      </a:accent4>
      <a:accent5>
        <a:srgbClr val="66435A"/>
      </a:accent5>
      <a:accent6>
        <a:srgbClr val="000000"/>
      </a:accent6>
      <a:hlink>
        <a:srgbClr val="99000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FCOUNCIL</dc:creator>
  <cp:keywords/>
  <dc:description/>
  <cp:lastModifiedBy>Lee, Karen</cp:lastModifiedBy>
  <cp:revision>7</cp:revision>
  <dcterms:created xsi:type="dcterms:W3CDTF">2024-01-18T15:58:00Z</dcterms:created>
  <dcterms:modified xsi:type="dcterms:W3CDTF">2024-03-14T17:02:00Z</dcterms:modified>
</cp:coreProperties>
</file>